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5586" w14:textId="51AD6925" w:rsidR="006817DD" w:rsidRPr="006817DD" w:rsidRDefault="006817DD" w:rsidP="006817DD">
      <w:pPr>
        <w:spacing w:before="60" w:after="60"/>
        <w:rPr>
          <w:rFonts w:ascii="Tw Cen MT" w:eastAsia="Calibri" w:hAnsi="Tw Cen MT" w:cs="Arial"/>
          <w:b/>
          <w:i/>
          <w:color w:val="0069A6"/>
          <w:kern w:val="0"/>
          <w:sz w:val="28"/>
          <w:szCs w:val="28"/>
        </w:rPr>
      </w:pPr>
      <w:r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</w:rPr>
        <w:t>Postcard/Bill Insert</w:t>
      </w:r>
      <w:r w:rsidR="00FD65E4"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</w:rPr>
        <w:t xml:space="preserve"> Template</w:t>
      </w:r>
      <w:r w:rsidR="001E1004"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</w:rPr>
        <w:t xml:space="preserve"> [Content on 2</w:t>
      </w:r>
      <w:r w:rsidR="001E1004" w:rsidRPr="001E1004"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  <w:vertAlign w:val="superscript"/>
        </w:rPr>
        <w:t>nd</w:t>
      </w:r>
      <w:r w:rsidR="001E1004"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</w:rPr>
        <w:t xml:space="preserve"> page below]</w:t>
      </w:r>
    </w:p>
    <w:p w14:paraId="04DED8BD" w14:textId="77777777" w:rsidR="001E1004" w:rsidRDefault="006817DD" w:rsidP="006817DD">
      <w:pPr>
        <w:spacing w:before="60" w:after="120"/>
        <w:rPr>
          <w:rFonts w:ascii="Tw Cen MT" w:eastAsia="Calibri" w:hAnsi="Tw Cen MT" w:cs="Arial"/>
          <w:i/>
          <w:iCs/>
          <w:color w:val="0069A6"/>
          <w:kern w:val="0"/>
          <w:sz w:val="24"/>
          <w:szCs w:val="26"/>
        </w:rPr>
      </w:pPr>
      <w:r w:rsidRPr="006817DD">
        <w:rPr>
          <w:rFonts w:ascii="Tw Cen MT" w:eastAsia="Calibri" w:hAnsi="Tw Cen MT" w:cs="Arial"/>
          <w:i/>
          <w:iCs/>
          <w:color w:val="0069A6"/>
          <w:kern w:val="0"/>
          <w:sz w:val="24"/>
          <w:szCs w:val="26"/>
        </w:rPr>
        <w:t xml:space="preserve">You can </w:t>
      </w:r>
      <w:r w:rsidR="001E1004">
        <w:rPr>
          <w:rFonts w:ascii="Tw Cen MT" w:eastAsia="Calibri" w:hAnsi="Tw Cen MT" w:cs="Arial"/>
          <w:i/>
          <w:iCs/>
          <w:color w:val="0069A6"/>
          <w:kern w:val="0"/>
          <w:sz w:val="24"/>
          <w:szCs w:val="26"/>
        </w:rPr>
        <w:t>complete the template on the next page, and either:</w:t>
      </w:r>
    </w:p>
    <w:p w14:paraId="742D90B7" w14:textId="77777777" w:rsidR="001E1004" w:rsidRPr="001E1004" w:rsidRDefault="001E1004" w:rsidP="001E1004">
      <w:pPr>
        <w:pStyle w:val="ListParagraph"/>
        <w:numPr>
          <w:ilvl w:val="0"/>
          <w:numId w:val="3"/>
        </w:numPr>
        <w:spacing w:after="120"/>
        <w:rPr>
          <w:rFonts w:eastAsia="Calibri"/>
          <w:iCs/>
          <w:color w:val="0069A6"/>
          <w14:textFill>
            <w14:solidFill>
              <w14:srgbClr w14:val="0069A6">
                <w14:lumMod w14:val="75000"/>
              </w14:srgbClr>
            </w14:solidFill>
          </w14:textFill>
        </w:rPr>
      </w:pPr>
      <w:r>
        <w:rPr>
          <w:rFonts w:eastAsia="Calibri"/>
          <w:i/>
          <w:iCs/>
          <w:color w:val="0069A6"/>
        </w:rPr>
        <w:t>P</w:t>
      </w:r>
      <w:r w:rsidRPr="001E1004">
        <w:rPr>
          <w:rFonts w:eastAsia="Calibri"/>
          <w:i/>
          <w:iCs/>
          <w:color w:val="0069A6"/>
        </w:rPr>
        <w:t>rint as postcards and send out</w:t>
      </w:r>
      <w:r>
        <w:rPr>
          <w:rFonts w:eastAsia="Calibri"/>
          <w:i/>
          <w:iCs/>
          <w:color w:val="0069A6"/>
        </w:rPr>
        <w:t xml:space="preserve"> directly</w:t>
      </w:r>
      <w:r w:rsidRPr="001E1004">
        <w:rPr>
          <w:rFonts w:eastAsia="Calibri"/>
          <w:i/>
          <w:iCs/>
          <w:color w:val="0069A6"/>
        </w:rPr>
        <w:t xml:space="preserve"> to your residents and businesses</w:t>
      </w:r>
      <w:r>
        <w:rPr>
          <w:rFonts w:eastAsia="Calibri"/>
          <w:i/>
          <w:iCs/>
          <w:color w:val="0069A6"/>
        </w:rPr>
        <w:t>.</w:t>
      </w:r>
    </w:p>
    <w:p w14:paraId="1315B651" w14:textId="77777777" w:rsidR="006817DD" w:rsidRPr="0025407D" w:rsidRDefault="001E1004" w:rsidP="001E1004">
      <w:pPr>
        <w:pStyle w:val="ListParagraph"/>
        <w:numPr>
          <w:ilvl w:val="0"/>
          <w:numId w:val="3"/>
        </w:numPr>
        <w:spacing w:after="120"/>
        <w:rPr>
          <w:rFonts w:eastAsia="Calibri"/>
          <w:iCs/>
          <w:color w:val="0069A6"/>
          <w14:textFill>
            <w14:solidFill>
              <w14:srgbClr w14:val="0069A6">
                <w14:lumMod w14:val="75000"/>
              </w14:srgbClr>
            </w14:solidFill>
          </w14:textFill>
        </w:rPr>
      </w:pPr>
      <w:r>
        <w:rPr>
          <w:rFonts w:eastAsia="Calibri"/>
          <w:i/>
          <w:iCs/>
          <w:color w:val="0069A6"/>
        </w:rPr>
        <w:t>Print and include as inserts for other mailings your community performs.</w:t>
      </w:r>
    </w:p>
    <w:p w14:paraId="72687C4F" w14:textId="77777777" w:rsidR="00C55C86" w:rsidRDefault="00C55C86"/>
    <w:p w14:paraId="2D75D591" w14:textId="77777777" w:rsidR="00C55C86" w:rsidRDefault="00C55C86">
      <w:r>
        <w:br w:type="page"/>
      </w:r>
    </w:p>
    <w:p w14:paraId="1C8EE0B0" w14:textId="6B2C0918" w:rsidR="005F70E4" w:rsidRDefault="00FD65E4">
      <w:r>
        <w:rPr>
          <w:noProof/>
        </w:rPr>
        <w:lastRenderedPageBreak/>
        <w:pict w14:anchorId="24AE89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4.85pt;margin-top:230.5pt;width:63.9pt;height:54.5pt;z-index:251701760;mso-position-horizontal-relative:margin;mso-position-vertical-relative:margin">
            <v:imagedata r:id="rId7" o:title="NFIP house_black and blue"/>
            <w10:wrap type="square" anchorx="margin" anchory="margin"/>
          </v:shape>
        </w:pict>
      </w:r>
      <w:r w:rsidR="00EB4210">
        <w:rPr>
          <w:noProof/>
        </w:rPr>
        <mc:AlternateContent>
          <mc:Choice Requires="wps">
            <w:drawing>
              <wp:anchor distT="45720" distB="45720" distL="114300" distR="114300" simplePos="0" relativeHeight="251667967" behindDoc="0" locked="0" layoutInCell="1" allowOverlap="1" wp14:anchorId="0EAD8838" wp14:editId="4063B9EE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5473700" cy="33940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0" cy="339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E57E1" w14:textId="77777777" w:rsidR="00273BFA" w:rsidRPr="00EB4210" w:rsidRDefault="00273BFA" w:rsidP="00273BFA">
                            <w:pPr>
                              <w:spacing w:after="120"/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</w:pP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Dear Resident/Business Owner:</w:t>
                            </w:r>
                          </w:p>
                          <w:p w14:paraId="1EFE1D4B" w14:textId="2128AA3B" w:rsidR="00273BFA" w:rsidRPr="00EB4210" w:rsidRDefault="00D70C72" w:rsidP="00273BFA">
                            <w:pPr>
                              <w:spacing w:after="120"/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New </w:t>
                            </w:r>
                            <w:r w:rsidR="00273BFA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FEMA flood map </w:t>
                            </w:r>
                            <w:r w:rsidR="00C65FF9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for</w:t>
                            </w:r>
                            <w:r w:rsidR="00273BFA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="00273BFA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  <w:highlight w:val="yellow"/>
                              </w:rPr>
                              <w:t>[community name]</w:t>
                            </w:r>
                            <w:r w:rsidR="00273BFA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will become </w:t>
                            </w:r>
                            <w:proofErr w:type="spellStart"/>
                            <w:r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effecton</w:t>
                            </w:r>
                            <w:proofErr w:type="spellEnd"/>
                            <w:r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 on </w:t>
                            </w:r>
                            <w:r w:rsidRPr="00D70C72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  <w:highlight w:val="yellow"/>
                              </w:rPr>
                              <w:t>[effective date]</w:t>
                            </w:r>
                            <w:r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, </w:t>
                            </w:r>
                            <w:r w:rsidR="00EB4210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replacing the current FEMA flood maps. </w:t>
                            </w:r>
                          </w:p>
                          <w:p w14:paraId="2F21F834" w14:textId="25839C25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Use </w:t>
                            </w:r>
                            <w:hyperlink r:id="rId8" w:history="1">
                              <w:r w:rsidRPr="00280FF1">
                                <w:rPr>
                                  <w:rStyle w:val="Hyperlink"/>
                                  <w:rFonts w:asciiTheme="minorHAnsi" w:hAnsiTheme="minorHAnsi" w:cstheme="minorHAnsi"/>
                                  <w:iCs/>
                                  <w:color w:val="auto"/>
                                  <w:u w:val="none"/>
                                </w:rPr>
                                <w:t>FEMA’s Flood Map Changes Viewer</w:t>
                              </w:r>
                            </w:hyperlink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(msc.fema.gov/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fmcv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)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/>
                                <w:bCs/>
                                <w:iCs/>
                                <w:color w:val="auto"/>
                              </w:rPr>
                              <w:t xml:space="preserve">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to find out what flood zone your property is in on the </w:t>
                            </w:r>
                            <w:r w:rsidR="00D70C72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pending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 maps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/>
                                <w:bCs/>
                                <w:iCs/>
                                <w:color w:val="auto"/>
                              </w:rPr>
                              <w:t xml:space="preserve">.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High-risk flood zones start with the letter ‘A’ or ‘V’. </w:t>
                            </w:r>
                          </w:p>
                          <w:p w14:paraId="35B1ADD4" w14:textId="3683838F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The maps affect flood insurance requirements in some areas. For buildings in high-risk flood zones, flood insurance is required as a condition of a </w:t>
                            </w:r>
                            <w:proofErr w:type="gramStart"/>
                            <w:r w:rsidR="00D70C72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>f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>ederally-backed</w:t>
                            </w:r>
                            <w:proofErr w:type="gramEnd"/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 mortgage. Even if you do not have a mortgage, or if you are a renter, the purchase of flood insurance is still highly recommended. Visit </w:t>
                            </w:r>
                            <w:hyperlink r:id="rId9" w:history="1">
                              <w:r w:rsidRPr="00280FF1">
                                <w:rPr>
                                  <w:rStyle w:val="Hyperlink"/>
                                  <w:rFonts w:asciiTheme="minorHAnsi" w:hAnsiTheme="minorHAnsi" w:cstheme="minorHAnsi"/>
                                  <w:bCs/>
                                  <w:iCs/>
                                  <w:color w:val="auto"/>
                                  <w:u w:val="none"/>
                                </w:rPr>
                                <w:t>floodsmart.gov</w:t>
                              </w:r>
                            </w:hyperlink>
                            <w:r w:rsidRPr="00EB4210">
                              <w:rPr>
                                <w:rStyle w:val="Hyperlink"/>
                                <w:rFonts w:asciiTheme="minorHAnsi" w:hAnsiTheme="minorHAnsi" w:cstheme="minorHAnsi"/>
                                <w:iCs/>
                                <w:color w:val="auto"/>
                                <w:u w:val="none"/>
                              </w:rPr>
                              <w:t xml:space="preserve"> or contact your insurance agent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 to learn more.</w:t>
                            </w:r>
                          </w:p>
                          <w:p w14:paraId="6682991B" w14:textId="294A023B" w:rsidR="00273BFA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color w:val="auto"/>
                                <w:highlight w:val="yellow"/>
                              </w:rPr>
                              <w:t>[Community name]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has floodplain development regulations that helps to protect lives and property from future flooding. Proposed development in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high-risk areas, as shown on the flood maps, must meet applicable requirements in the ordinance.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D88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pt;width:431pt;height:267.25pt;z-index:251667967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" stroked="f">
                <v:textbox>
                  <w:txbxContent>
                    <w:p w14:paraId="197E57E1" w14:textId="77777777" w:rsidR="00273BFA" w:rsidRPr="00EB4210" w:rsidRDefault="00273BFA" w:rsidP="00273BFA">
                      <w:pPr>
                        <w:spacing w:after="120"/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</w:pP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Dear Resident/Business Owner:</w:t>
                      </w:r>
                    </w:p>
                    <w:p w14:paraId="1EFE1D4B" w14:textId="2128AA3B" w:rsidR="00273BFA" w:rsidRPr="00EB4210" w:rsidRDefault="00D70C72" w:rsidP="00273BFA">
                      <w:pPr>
                        <w:spacing w:after="120"/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New </w:t>
                      </w:r>
                      <w:r w:rsidR="00273BFA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FEMA flood map </w:t>
                      </w:r>
                      <w:r w:rsidR="00C65FF9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for</w:t>
                      </w:r>
                      <w:r w:rsidR="00273BFA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 </w:t>
                      </w:r>
                      <w:r w:rsidR="00273BFA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  <w:highlight w:val="yellow"/>
                        </w:rPr>
                        <w:t>[community name]</w:t>
                      </w:r>
                      <w:r w:rsidR="00273BFA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 </w:t>
                      </w:r>
                      <w:r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will become </w:t>
                      </w:r>
                      <w:proofErr w:type="spellStart"/>
                      <w:r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effecton</w:t>
                      </w:r>
                      <w:proofErr w:type="spellEnd"/>
                      <w:r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 on </w:t>
                      </w:r>
                      <w:r w:rsidRPr="00D70C72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  <w:highlight w:val="yellow"/>
                        </w:rPr>
                        <w:t>[effective date]</w:t>
                      </w:r>
                      <w:r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, </w:t>
                      </w:r>
                      <w:r w:rsidR="00EB4210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replacing the current FEMA flood maps. </w:t>
                      </w:r>
                    </w:p>
                    <w:p w14:paraId="2F21F834" w14:textId="25839C25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</w:pP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Use </w:t>
                      </w:r>
                      <w:hyperlink r:id="rId10" w:history="1">
                        <w:r w:rsidRPr="00280FF1">
                          <w:rPr>
                            <w:rStyle w:val="Hyperlink"/>
                            <w:rFonts w:asciiTheme="minorHAnsi" w:hAnsiTheme="minorHAnsi" w:cstheme="minorHAnsi"/>
                            <w:iCs/>
                            <w:color w:val="auto"/>
                            <w:u w:val="none"/>
                          </w:rPr>
                          <w:t>FEMA’s Flood Map Changes Viewer</w:t>
                        </w:r>
                      </w:hyperlink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(msc.fema.gov/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fmcv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)</w:t>
                      </w:r>
                      <w:r w:rsidRPr="00EB4210">
                        <w:rPr>
                          <w:rFonts w:asciiTheme="minorHAnsi" w:hAnsiTheme="minorHAnsi" w:cstheme="minorHAnsi"/>
                          <w:b/>
                          <w:bCs/>
                          <w:iCs/>
                          <w:color w:val="auto"/>
                        </w:rPr>
                        <w:t xml:space="preserve"> 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to find out what flood zone your property is in on the </w:t>
                      </w:r>
                      <w:r w:rsidR="00D70C72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pending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 maps</w:t>
                      </w:r>
                      <w:r w:rsidRPr="00EB4210">
                        <w:rPr>
                          <w:rFonts w:asciiTheme="minorHAnsi" w:hAnsiTheme="minorHAnsi" w:cstheme="minorHAnsi"/>
                          <w:b/>
                          <w:bCs/>
                          <w:iCs/>
                          <w:color w:val="auto"/>
                        </w:rPr>
                        <w:t xml:space="preserve">. 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High-risk flood zones start with the letter ‘A’ or ‘V’. </w:t>
                      </w:r>
                    </w:p>
                    <w:p w14:paraId="35B1ADD4" w14:textId="3683838F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</w:pP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The maps affect flood insurance requirements in some areas. For buildings in high-risk flood zones, flood insurance is required as a condition of a </w:t>
                      </w:r>
                      <w:proofErr w:type="gramStart"/>
                      <w:r w:rsidR="00D70C72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>f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>ederally-backed</w:t>
                      </w:r>
                      <w:proofErr w:type="gramEnd"/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 mortgage. Even if you do not have a mortgage, or if you are a renter, the purchase of flood insurance is still highly recommended. Visit </w:t>
                      </w:r>
                      <w:hyperlink r:id="rId11" w:history="1">
                        <w:r w:rsidRPr="00280FF1">
                          <w:rPr>
                            <w:rStyle w:val="Hyperlink"/>
                            <w:rFonts w:asciiTheme="minorHAnsi" w:hAnsiTheme="minorHAnsi" w:cstheme="minorHAnsi"/>
                            <w:bCs/>
                            <w:iCs/>
                            <w:color w:val="auto"/>
                            <w:u w:val="none"/>
                          </w:rPr>
                          <w:t>floodsmart.gov</w:t>
                        </w:r>
                      </w:hyperlink>
                      <w:r w:rsidRPr="00EB4210">
                        <w:rPr>
                          <w:rStyle w:val="Hyperlink"/>
                          <w:rFonts w:asciiTheme="minorHAnsi" w:hAnsiTheme="minorHAnsi" w:cstheme="minorHAnsi"/>
                          <w:iCs/>
                          <w:color w:val="auto"/>
                          <w:u w:val="none"/>
                        </w:rPr>
                        <w:t xml:space="preserve"> or contact your insurance agent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 to learn more.</w:t>
                      </w:r>
                    </w:p>
                    <w:p w14:paraId="6682991B" w14:textId="294A023B" w:rsidR="00273BFA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</w:pPr>
                      <w:r w:rsidRPr="00EB4210">
                        <w:rPr>
                          <w:rFonts w:asciiTheme="minorHAnsi" w:hAnsiTheme="minorHAnsi" w:cstheme="minorHAnsi"/>
                          <w:color w:val="auto"/>
                          <w:highlight w:val="yellow"/>
                        </w:rPr>
                        <w:t>[Community name]</w:t>
                      </w:r>
                      <w:r w:rsidRPr="00EB4210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has floodplain development regulations that helps to protect lives and property from future flooding. Proposed development in 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high-risk areas, as shown on the flood maps, must meet applicable requirements in the ordinance.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407D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6EFA245" wp14:editId="03981F5E">
                <wp:simplePos x="0" y="0"/>
                <wp:positionH relativeFrom="page">
                  <wp:posOffset>1271230</wp:posOffset>
                </wp:positionH>
                <wp:positionV relativeFrom="paragraph">
                  <wp:posOffset>2955630</wp:posOffset>
                </wp:positionV>
                <wp:extent cx="2495550" cy="676275"/>
                <wp:effectExtent l="0" t="0" r="0" b="9525"/>
                <wp:wrapNone/>
                <wp:docPr id="6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0851CC" w14:textId="77777777" w:rsidR="0001383D" w:rsidRPr="00BB7379" w:rsidRDefault="00BB7379" w:rsidP="001B1277">
                            <w:pPr>
                              <w:widowControl w:val="0"/>
                              <w:spacing w:line="264" w:lineRule="auto"/>
                              <w:rPr>
                                <w:rFonts w:ascii="Arial" w:hAnsi="Arial" w:cs="Arial"/>
                                <w:b/>
                                <w:color w:val="228BB5"/>
                                <w:sz w:val="16"/>
                                <w:szCs w:val="24"/>
                                <w:lang w:val="en"/>
                              </w:rPr>
                            </w:pPr>
                            <w:r w:rsidRPr="00012F98">
                              <w:rPr>
                                <w:rFonts w:ascii="Arial" w:hAnsi="Arial" w:cs="Arial"/>
                                <w:b/>
                                <w:color w:val="228BB5"/>
                                <w:spacing w:val="4"/>
                                <w:sz w:val="24"/>
                                <w:szCs w:val="24"/>
                                <w:highlight w:val="yellow"/>
                                <w:lang w:val="en"/>
                              </w:rPr>
                              <w:t>[Insert community logo and/or community contact here.]</w:t>
                            </w:r>
                          </w:p>
                        </w:txbxContent>
                      </wps:txbx>
                      <wps:bodyPr rot="0" vert="horz" wrap="square" lIns="36576" tIns="36576" rIns="36576" bIns="36576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6EFA245" id="Text Box 56" o:spid="_x0000_s1027" type="#_x0000_t202" style="position:absolute;margin-left:100.1pt;margin-top:232.75pt;width:196.5pt;height:53.2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" filled="f" fillcolor="#fffffe" stroked="f" strokecolor="#212120" insetpen="t">
                <v:textbox inset="2.88pt,2.88pt,2.88pt,2.88pt">
                  <w:txbxContent>
                    <w:p w14:paraId="5E0851CC" w14:textId="77777777" w:rsidR="0001383D" w:rsidRPr="00BB7379" w:rsidRDefault="00BB7379" w:rsidP="001B1277">
                      <w:pPr>
                        <w:widowControl w:val="0"/>
                        <w:spacing w:line="264" w:lineRule="auto"/>
                        <w:rPr>
                          <w:rFonts w:ascii="Arial" w:hAnsi="Arial" w:cs="Arial"/>
                          <w:b/>
                          <w:color w:val="228BB5"/>
                          <w:sz w:val="16"/>
                          <w:szCs w:val="24"/>
                          <w:lang w:val="en"/>
                        </w:rPr>
                      </w:pPr>
                      <w:r w:rsidRPr="00012F98">
                        <w:rPr>
                          <w:rFonts w:ascii="Arial" w:hAnsi="Arial" w:cs="Arial"/>
                          <w:b/>
                          <w:color w:val="228BB5"/>
                          <w:spacing w:val="4"/>
                          <w:sz w:val="24"/>
                          <w:szCs w:val="24"/>
                          <w:highlight w:val="yellow"/>
                          <w:lang w:val="en"/>
                        </w:rPr>
                        <w:t>[Insert community logo and/or community contact here.]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2F2D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ED553F1" wp14:editId="090237A5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5486400" cy="36576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18932461" id="Rectangle 25" o:spid="_x0000_s1026" style="position:absolute;margin-left:.75pt;margin-top:0;width:6in;height:4in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" filled="f" strokecolor="#cfcdcd [2894]" strokeweight=".5pt"/>
            </w:pict>
          </mc:Fallback>
        </mc:AlternateContent>
      </w:r>
    </w:p>
    <w:p w14:paraId="2619F49B" w14:textId="77777777" w:rsidR="00EB4210" w:rsidRPr="00EB4210" w:rsidRDefault="00EB4210" w:rsidP="00EB4210"/>
    <w:p w14:paraId="23A0D709" w14:textId="77777777" w:rsidR="00EB4210" w:rsidRPr="00EB4210" w:rsidRDefault="00EB4210" w:rsidP="00EB4210"/>
    <w:p w14:paraId="2B148240" w14:textId="58E2E0D8" w:rsidR="00EB4210" w:rsidRDefault="00EB4210" w:rsidP="00EB4210"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F302465" wp14:editId="0AD4935C">
                <wp:simplePos x="0" y="0"/>
                <wp:positionH relativeFrom="page">
                  <wp:posOffset>1206500</wp:posOffset>
                </wp:positionH>
                <wp:positionV relativeFrom="paragraph">
                  <wp:posOffset>3166745</wp:posOffset>
                </wp:positionV>
                <wp:extent cx="2495550" cy="676275"/>
                <wp:effectExtent l="0" t="0" r="0" b="9525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43394C1" w14:textId="77777777" w:rsidR="00EB4210" w:rsidRPr="00BB7379" w:rsidRDefault="00EB4210" w:rsidP="00EB4210">
                            <w:pPr>
                              <w:widowControl w:val="0"/>
                              <w:spacing w:line="264" w:lineRule="auto"/>
                              <w:rPr>
                                <w:rFonts w:ascii="Arial" w:hAnsi="Arial" w:cs="Arial"/>
                                <w:b/>
                                <w:color w:val="228BB5"/>
                                <w:sz w:val="16"/>
                                <w:szCs w:val="24"/>
                                <w:lang w:val="en"/>
                              </w:rPr>
                            </w:pPr>
                            <w:r w:rsidRPr="00012F98">
                              <w:rPr>
                                <w:rFonts w:ascii="Arial" w:hAnsi="Arial" w:cs="Arial"/>
                                <w:b/>
                                <w:color w:val="228BB5"/>
                                <w:spacing w:val="4"/>
                                <w:sz w:val="24"/>
                                <w:szCs w:val="24"/>
                                <w:highlight w:val="yellow"/>
                                <w:lang w:val="en"/>
                              </w:rPr>
                              <w:t>[Insert community logo and/or community contact here.]</w:t>
                            </w:r>
                          </w:p>
                        </w:txbxContent>
                      </wps:txbx>
                      <wps:bodyPr rot="0" vert="horz" wrap="square" lIns="36576" tIns="36576" rIns="36576" bIns="36576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F302465" id="_x0000_s1028" type="#_x0000_t202" style="position:absolute;margin-left:95pt;margin-top:249.35pt;width:196.5pt;height:53.25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" filled="f" fillcolor="#fffffe" stroked="f" strokecolor="#212120" insetpen="t">
                <v:textbox inset="2.88pt,2.88pt,2.88pt,2.88pt">
                  <w:txbxContent>
                    <w:p w14:paraId="743394C1" w14:textId="77777777" w:rsidR="00EB4210" w:rsidRPr="00BB7379" w:rsidRDefault="00EB4210" w:rsidP="00EB4210">
                      <w:pPr>
                        <w:widowControl w:val="0"/>
                        <w:spacing w:line="264" w:lineRule="auto"/>
                        <w:rPr>
                          <w:rFonts w:ascii="Arial" w:hAnsi="Arial" w:cs="Arial"/>
                          <w:b/>
                          <w:color w:val="228BB5"/>
                          <w:sz w:val="16"/>
                          <w:szCs w:val="24"/>
                          <w:lang w:val="en"/>
                        </w:rPr>
                      </w:pPr>
                      <w:r w:rsidRPr="00012F98">
                        <w:rPr>
                          <w:rFonts w:ascii="Arial" w:hAnsi="Arial" w:cs="Arial"/>
                          <w:b/>
                          <w:color w:val="228BB5"/>
                          <w:spacing w:val="4"/>
                          <w:sz w:val="24"/>
                          <w:szCs w:val="24"/>
                          <w:highlight w:val="yellow"/>
                          <w:lang w:val="en"/>
                        </w:rPr>
                        <w:t>[Insert community logo and/or community contact here.]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808" behindDoc="0" locked="0" layoutInCell="1" allowOverlap="1" wp14:anchorId="04F2E376" wp14:editId="322C0F86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5473700" cy="339407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0" cy="339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71276" w14:textId="77777777" w:rsidR="00EB4210" w:rsidRPr="00EB4210" w:rsidRDefault="00EB4210" w:rsidP="00EB4210">
                            <w:pPr>
                              <w:spacing w:after="120"/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</w:pP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Dear Resident/Business Owner:</w:t>
                            </w:r>
                          </w:p>
                          <w:p w14:paraId="30A5CB99" w14:textId="77777777" w:rsidR="00D70C72" w:rsidRPr="00FD65E4" w:rsidRDefault="00D70C72" w:rsidP="00D70C72">
                            <w:pPr>
                              <w:spacing w:after="120"/>
                              <w:rPr>
                                <w:rFonts w:asciiTheme="minorHAnsi" w:eastAsia="Calibri" w:hAnsiTheme="minorHAnsi" w:cstheme="minorHAnsi"/>
                                <w:iCs/>
                                <w:sz w:val="24"/>
                                <w:szCs w:val="24"/>
                              </w:rPr>
                            </w:pPr>
                            <w:r w:rsidRPr="00FD65E4">
                              <w:rPr>
                                <w:rFonts w:asciiTheme="minorHAnsi" w:eastAsia="Calibri" w:hAnsiTheme="minorHAnsi" w:cstheme="minorHAnsi"/>
                                <w:iCs/>
                                <w:sz w:val="24"/>
                                <w:szCs w:val="24"/>
                              </w:rPr>
                              <w:t xml:space="preserve">New FEMA flood map for </w:t>
                            </w:r>
                            <w:r w:rsidRPr="00FD65E4">
                              <w:rPr>
                                <w:rFonts w:asciiTheme="minorHAnsi" w:eastAsia="Calibri" w:hAnsiTheme="minorHAnsi" w:cstheme="minorHAnsi"/>
                                <w:iCs/>
                                <w:sz w:val="24"/>
                                <w:szCs w:val="24"/>
                                <w:highlight w:val="yellow"/>
                              </w:rPr>
                              <w:t>[community name]</w:t>
                            </w:r>
                            <w:r w:rsidRPr="00FD65E4">
                              <w:rPr>
                                <w:rFonts w:asciiTheme="minorHAnsi" w:eastAsia="Calibri" w:hAnsiTheme="minorHAnsi" w:cstheme="minorHAnsi"/>
                                <w:iCs/>
                                <w:sz w:val="24"/>
                                <w:szCs w:val="24"/>
                              </w:rPr>
                              <w:t xml:space="preserve"> will become </w:t>
                            </w:r>
                            <w:proofErr w:type="spellStart"/>
                            <w:r w:rsidRPr="00FD65E4">
                              <w:rPr>
                                <w:rFonts w:asciiTheme="minorHAnsi" w:eastAsia="Calibri" w:hAnsiTheme="minorHAnsi" w:cstheme="minorHAnsi"/>
                                <w:iCs/>
                                <w:sz w:val="24"/>
                                <w:szCs w:val="24"/>
                              </w:rPr>
                              <w:t>effecton</w:t>
                            </w:r>
                            <w:proofErr w:type="spellEnd"/>
                            <w:r w:rsidRPr="00FD65E4">
                              <w:rPr>
                                <w:rFonts w:asciiTheme="minorHAnsi" w:eastAsia="Calibri" w:hAnsiTheme="minorHAnsi" w:cstheme="minorHAnsi"/>
                                <w:iCs/>
                                <w:sz w:val="24"/>
                                <w:szCs w:val="24"/>
                              </w:rPr>
                              <w:t xml:space="preserve"> on </w:t>
                            </w:r>
                            <w:r w:rsidRPr="00FD65E4">
                              <w:rPr>
                                <w:rFonts w:asciiTheme="minorHAnsi" w:eastAsia="Calibri" w:hAnsiTheme="minorHAnsi" w:cstheme="minorHAnsi"/>
                                <w:iCs/>
                                <w:sz w:val="24"/>
                                <w:szCs w:val="24"/>
                                <w:highlight w:val="yellow"/>
                              </w:rPr>
                              <w:t>[effective date]</w:t>
                            </w:r>
                            <w:r w:rsidRPr="00FD65E4">
                              <w:rPr>
                                <w:rFonts w:asciiTheme="minorHAnsi" w:eastAsia="Calibri" w:hAnsiTheme="minorHAnsi" w:cstheme="minorHAnsi"/>
                                <w:iCs/>
                                <w:sz w:val="24"/>
                                <w:szCs w:val="24"/>
                              </w:rPr>
                              <w:t xml:space="preserve">, replacing the current FEMA flood maps. </w:t>
                            </w:r>
                          </w:p>
                          <w:p w14:paraId="0C2F7676" w14:textId="77777777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Use </w:t>
                            </w:r>
                            <w:hyperlink r:id="rId12" w:history="1">
                              <w:r w:rsidRPr="00280FF1">
                                <w:rPr>
                                  <w:rStyle w:val="Hyperlink"/>
                                  <w:rFonts w:asciiTheme="minorHAnsi" w:hAnsiTheme="minorHAnsi" w:cstheme="minorHAnsi"/>
                                  <w:iCs/>
                                  <w:color w:val="auto"/>
                                  <w:u w:val="none"/>
                                </w:rPr>
                                <w:t>FEMA’s Flood Map Changes Viewer</w:t>
                              </w:r>
                            </w:hyperlink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(msc.fema.gov/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fmcv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)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/>
                                <w:bCs/>
                                <w:iCs/>
                                <w:color w:val="auto"/>
                              </w:rPr>
                              <w:t xml:space="preserve">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to find out what flood zone your property is in on the preliminary maps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/>
                                <w:bCs/>
                                <w:iCs/>
                                <w:color w:val="auto"/>
                              </w:rPr>
                              <w:t xml:space="preserve">.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High-risk flood zones start with the letter ‘A’ or ‘V’. </w:t>
                            </w:r>
                          </w:p>
                          <w:p w14:paraId="13E0545A" w14:textId="77777777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The maps affect flood insurance requirements in some areas. For buildings in high-risk flood zones, flood insurance is required as a condition of a </w:t>
                            </w:r>
                            <w:proofErr w:type="gramStart"/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>Federally-backed</w:t>
                            </w:r>
                            <w:proofErr w:type="gramEnd"/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 mortgage. Even if you do not have a mortgage, or if you are a renter, the purchase of flood insurance is still highly recommended. Visit </w:t>
                            </w:r>
                            <w:hyperlink r:id="rId13" w:history="1">
                              <w:r w:rsidRPr="00280FF1">
                                <w:rPr>
                                  <w:rStyle w:val="Hyperlink"/>
                                  <w:rFonts w:asciiTheme="minorHAnsi" w:hAnsiTheme="minorHAnsi" w:cstheme="minorHAnsi"/>
                                  <w:bCs/>
                                  <w:iCs/>
                                  <w:color w:val="auto"/>
                                  <w:u w:val="none"/>
                                </w:rPr>
                                <w:t>floodsmart.gov</w:t>
                              </w:r>
                            </w:hyperlink>
                            <w:r w:rsidRPr="00EB4210">
                              <w:rPr>
                                <w:rStyle w:val="Hyperlink"/>
                                <w:rFonts w:asciiTheme="minorHAnsi" w:hAnsiTheme="minorHAnsi" w:cstheme="minorHAnsi"/>
                                <w:iCs/>
                                <w:color w:val="auto"/>
                                <w:u w:val="none"/>
                              </w:rPr>
                              <w:t xml:space="preserve"> or contact your insurance agent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 to learn more.</w:t>
                            </w:r>
                          </w:p>
                          <w:p w14:paraId="2010BF1D" w14:textId="77777777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color w:val="auto"/>
                                <w:highlight w:val="yellow"/>
                              </w:rPr>
                              <w:t>[Community name]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has floodplain development regulations that helps to protect lives and property from future flooding. Proposed development in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high-risk areas, as shown on the flood maps, must meet applicable requirements in the ordinance.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2E376" id="_x0000_s1029" type="#_x0000_t202" style="position:absolute;margin-left:0;margin-top:16.05pt;width:431pt;height:267.25pt;z-index:2517038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" stroked="f">
                <v:textbox>
                  <w:txbxContent>
                    <w:p w14:paraId="7A371276" w14:textId="77777777" w:rsidR="00EB4210" w:rsidRPr="00EB4210" w:rsidRDefault="00EB4210" w:rsidP="00EB4210">
                      <w:pPr>
                        <w:spacing w:after="120"/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</w:pP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Dear Resident/Business Owner:</w:t>
                      </w:r>
                    </w:p>
                    <w:p w14:paraId="30A5CB99" w14:textId="77777777" w:rsidR="00D70C72" w:rsidRPr="00FD65E4" w:rsidRDefault="00D70C72" w:rsidP="00D70C72">
                      <w:pPr>
                        <w:spacing w:after="120"/>
                        <w:rPr>
                          <w:rFonts w:asciiTheme="minorHAnsi" w:eastAsia="Calibri" w:hAnsiTheme="minorHAnsi" w:cstheme="minorHAnsi"/>
                          <w:iCs/>
                          <w:sz w:val="24"/>
                          <w:szCs w:val="24"/>
                        </w:rPr>
                      </w:pPr>
                      <w:r w:rsidRPr="00FD65E4">
                        <w:rPr>
                          <w:rFonts w:asciiTheme="minorHAnsi" w:eastAsia="Calibri" w:hAnsiTheme="minorHAnsi" w:cstheme="minorHAnsi"/>
                          <w:iCs/>
                          <w:sz w:val="24"/>
                          <w:szCs w:val="24"/>
                        </w:rPr>
                        <w:t xml:space="preserve">New FEMA flood map for </w:t>
                      </w:r>
                      <w:r w:rsidRPr="00FD65E4">
                        <w:rPr>
                          <w:rFonts w:asciiTheme="minorHAnsi" w:eastAsia="Calibri" w:hAnsiTheme="minorHAnsi" w:cstheme="minorHAnsi"/>
                          <w:iCs/>
                          <w:sz w:val="24"/>
                          <w:szCs w:val="24"/>
                          <w:highlight w:val="yellow"/>
                        </w:rPr>
                        <w:t>[community name]</w:t>
                      </w:r>
                      <w:r w:rsidRPr="00FD65E4">
                        <w:rPr>
                          <w:rFonts w:asciiTheme="minorHAnsi" w:eastAsia="Calibri" w:hAnsiTheme="minorHAnsi" w:cstheme="minorHAnsi"/>
                          <w:iCs/>
                          <w:sz w:val="24"/>
                          <w:szCs w:val="24"/>
                        </w:rPr>
                        <w:t xml:space="preserve"> will become </w:t>
                      </w:r>
                      <w:proofErr w:type="spellStart"/>
                      <w:r w:rsidRPr="00FD65E4">
                        <w:rPr>
                          <w:rFonts w:asciiTheme="minorHAnsi" w:eastAsia="Calibri" w:hAnsiTheme="minorHAnsi" w:cstheme="minorHAnsi"/>
                          <w:iCs/>
                          <w:sz w:val="24"/>
                          <w:szCs w:val="24"/>
                        </w:rPr>
                        <w:t>effecton</w:t>
                      </w:r>
                      <w:proofErr w:type="spellEnd"/>
                      <w:r w:rsidRPr="00FD65E4">
                        <w:rPr>
                          <w:rFonts w:asciiTheme="minorHAnsi" w:eastAsia="Calibri" w:hAnsiTheme="minorHAnsi" w:cstheme="minorHAnsi"/>
                          <w:iCs/>
                          <w:sz w:val="24"/>
                          <w:szCs w:val="24"/>
                        </w:rPr>
                        <w:t xml:space="preserve"> on </w:t>
                      </w:r>
                      <w:r w:rsidRPr="00FD65E4">
                        <w:rPr>
                          <w:rFonts w:asciiTheme="minorHAnsi" w:eastAsia="Calibri" w:hAnsiTheme="minorHAnsi" w:cstheme="minorHAnsi"/>
                          <w:iCs/>
                          <w:sz w:val="24"/>
                          <w:szCs w:val="24"/>
                          <w:highlight w:val="yellow"/>
                        </w:rPr>
                        <w:t>[effective date]</w:t>
                      </w:r>
                      <w:r w:rsidRPr="00FD65E4">
                        <w:rPr>
                          <w:rFonts w:asciiTheme="minorHAnsi" w:eastAsia="Calibri" w:hAnsiTheme="minorHAnsi" w:cstheme="minorHAnsi"/>
                          <w:iCs/>
                          <w:sz w:val="24"/>
                          <w:szCs w:val="24"/>
                        </w:rPr>
                        <w:t xml:space="preserve">, replacing the current FEMA flood maps. </w:t>
                      </w:r>
                    </w:p>
                    <w:p w14:paraId="0C2F7676" w14:textId="77777777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</w:pP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Use </w:t>
                      </w:r>
                      <w:hyperlink r:id="rId14" w:history="1">
                        <w:r w:rsidRPr="00280FF1">
                          <w:rPr>
                            <w:rStyle w:val="Hyperlink"/>
                            <w:rFonts w:asciiTheme="minorHAnsi" w:hAnsiTheme="minorHAnsi" w:cstheme="minorHAnsi"/>
                            <w:iCs/>
                            <w:color w:val="auto"/>
                            <w:u w:val="none"/>
                          </w:rPr>
                          <w:t>FEMA’s Flood Map Changes Viewer</w:t>
                        </w:r>
                      </w:hyperlink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(msc.fema.gov/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fmcv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)</w:t>
                      </w:r>
                      <w:r w:rsidRPr="00EB4210">
                        <w:rPr>
                          <w:rFonts w:asciiTheme="minorHAnsi" w:hAnsiTheme="minorHAnsi" w:cstheme="minorHAnsi"/>
                          <w:b/>
                          <w:bCs/>
                          <w:iCs/>
                          <w:color w:val="auto"/>
                        </w:rPr>
                        <w:t xml:space="preserve"> 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to find out what flood zone your property is in on the preliminary maps</w:t>
                      </w:r>
                      <w:r w:rsidRPr="00EB4210">
                        <w:rPr>
                          <w:rFonts w:asciiTheme="minorHAnsi" w:hAnsiTheme="minorHAnsi" w:cstheme="minorHAnsi"/>
                          <w:b/>
                          <w:bCs/>
                          <w:iCs/>
                          <w:color w:val="auto"/>
                        </w:rPr>
                        <w:t xml:space="preserve">. 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High-risk flood zones start with the letter ‘A’ or ‘V’. </w:t>
                      </w:r>
                    </w:p>
                    <w:p w14:paraId="13E0545A" w14:textId="77777777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</w:pP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The maps affect flood insurance requirements in some areas. For buildings in high-risk flood zones, flood insurance is required as a condition of a </w:t>
                      </w:r>
                      <w:proofErr w:type="gramStart"/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>Federally-backed</w:t>
                      </w:r>
                      <w:proofErr w:type="gramEnd"/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 mortgage. Even if you do not have a mortgage, or if you are a renter, the purchase of flood insurance is still highly recommended. Visit </w:t>
                      </w:r>
                      <w:hyperlink r:id="rId15" w:history="1">
                        <w:r w:rsidRPr="00280FF1">
                          <w:rPr>
                            <w:rStyle w:val="Hyperlink"/>
                            <w:rFonts w:asciiTheme="minorHAnsi" w:hAnsiTheme="minorHAnsi" w:cstheme="minorHAnsi"/>
                            <w:bCs/>
                            <w:iCs/>
                            <w:color w:val="auto"/>
                            <w:u w:val="none"/>
                          </w:rPr>
                          <w:t>floodsmart.gov</w:t>
                        </w:r>
                      </w:hyperlink>
                      <w:r w:rsidRPr="00EB4210">
                        <w:rPr>
                          <w:rStyle w:val="Hyperlink"/>
                          <w:rFonts w:asciiTheme="minorHAnsi" w:hAnsiTheme="minorHAnsi" w:cstheme="minorHAnsi"/>
                          <w:iCs/>
                          <w:color w:val="auto"/>
                          <w:u w:val="none"/>
                        </w:rPr>
                        <w:t xml:space="preserve"> or contact your insurance agent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 to learn more.</w:t>
                      </w:r>
                    </w:p>
                    <w:p w14:paraId="2010BF1D" w14:textId="77777777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</w:pPr>
                      <w:r w:rsidRPr="00EB4210">
                        <w:rPr>
                          <w:rFonts w:asciiTheme="minorHAnsi" w:hAnsiTheme="minorHAnsi" w:cstheme="minorHAnsi"/>
                          <w:color w:val="auto"/>
                          <w:highlight w:val="yellow"/>
                        </w:rPr>
                        <w:t>[Community name]</w:t>
                      </w:r>
                      <w:r w:rsidRPr="00EB4210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has floodplain development regulations that helps to protect lives and property from future flooding. Proposed development in 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high-risk areas, as shown on the flood maps, must meet applicable requirements in the ordinance.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E924D7" w14:textId="1E05A049" w:rsidR="00EB4210" w:rsidRPr="00EB4210" w:rsidRDefault="00EB4210" w:rsidP="00EB4210">
      <w:r>
        <w:rPr>
          <w:noProof/>
        </w:rPr>
        <w:drawing>
          <wp:anchor distT="0" distB="0" distL="114300" distR="114300" simplePos="0" relativeHeight="251705856" behindDoc="0" locked="0" layoutInCell="1" allowOverlap="1" wp14:anchorId="24AE89F8" wp14:editId="62F5DC52">
            <wp:simplePos x="0" y="0"/>
            <wp:positionH relativeFrom="margin">
              <wp:posOffset>4646295</wp:posOffset>
            </wp:positionH>
            <wp:positionV relativeFrom="margin">
              <wp:posOffset>7010400</wp:posOffset>
            </wp:positionV>
            <wp:extent cx="811530" cy="692150"/>
            <wp:effectExtent l="0" t="0" r="762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9AFEE7F" wp14:editId="3D5D3A28">
                <wp:simplePos x="0" y="0"/>
                <wp:positionH relativeFrom="column">
                  <wp:posOffset>9525</wp:posOffset>
                </wp:positionH>
                <wp:positionV relativeFrom="paragraph">
                  <wp:posOffset>-635</wp:posOffset>
                </wp:positionV>
                <wp:extent cx="5486400" cy="36576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0A5E8240" id="Rectangle 5" o:spid="_x0000_s1026" style="position:absolute;margin-left:.75pt;margin-top:-.05pt;width:6in;height:4in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" filled="f" strokecolor="#cfcdcd [2894]" strokeweight=".5pt"/>
            </w:pict>
          </mc:Fallback>
        </mc:AlternateContent>
      </w:r>
    </w:p>
    <w:sectPr w:rsidR="00EB4210" w:rsidRPr="00EB4210" w:rsidSect="002300CB">
      <w:pgSz w:w="12240" w:h="15840" w:code="1"/>
      <w:pgMar w:top="1800" w:right="1800" w:bottom="1800" w:left="180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30A91" w14:textId="77777777" w:rsidR="00C032A4" w:rsidRDefault="00C032A4" w:rsidP="00A71C9D">
      <w:r>
        <w:separator/>
      </w:r>
    </w:p>
  </w:endnote>
  <w:endnote w:type="continuationSeparator" w:id="0">
    <w:p w14:paraId="6B2307EB" w14:textId="77777777" w:rsidR="00C032A4" w:rsidRDefault="00C032A4" w:rsidP="00A7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87E3" w14:textId="77777777" w:rsidR="00C032A4" w:rsidRDefault="00C032A4" w:rsidP="00A71C9D">
      <w:r>
        <w:separator/>
      </w:r>
    </w:p>
  </w:footnote>
  <w:footnote w:type="continuationSeparator" w:id="0">
    <w:p w14:paraId="1D399B0E" w14:textId="77777777" w:rsidR="00C032A4" w:rsidRDefault="00C032A4" w:rsidP="00A71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20604"/>
    <w:multiLevelType w:val="hybridMultilevel"/>
    <w:tmpl w:val="2D52310E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30085"/>
    <w:multiLevelType w:val="hybridMultilevel"/>
    <w:tmpl w:val="4198C1C8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650D78"/>
    <w:multiLevelType w:val="hybridMultilevel"/>
    <w:tmpl w:val="B038F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413290">
    <w:abstractNumId w:val="0"/>
  </w:num>
  <w:num w:numId="2" w16cid:durableId="1764954584">
    <w:abstractNumId w:val="1"/>
  </w:num>
  <w:num w:numId="3" w16cid:durableId="883637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removePersonalInformation/>
  <w:removeDateAndTime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B3F"/>
    <w:rsid w:val="000057A9"/>
    <w:rsid w:val="00012F98"/>
    <w:rsid w:val="0001383D"/>
    <w:rsid w:val="000270A1"/>
    <w:rsid w:val="000637E3"/>
    <w:rsid w:val="000919B4"/>
    <w:rsid w:val="000C6560"/>
    <w:rsid w:val="000D247E"/>
    <w:rsid w:val="00184718"/>
    <w:rsid w:val="00194B1B"/>
    <w:rsid w:val="001B1277"/>
    <w:rsid w:val="001B326D"/>
    <w:rsid w:val="001E1004"/>
    <w:rsid w:val="002243D6"/>
    <w:rsid w:val="002300CB"/>
    <w:rsid w:val="00232B3F"/>
    <w:rsid w:val="0025407D"/>
    <w:rsid w:val="00273BFA"/>
    <w:rsid w:val="00280FF1"/>
    <w:rsid w:val="002D5CFD"/>
    <w:rsid w:val="003224E4"/>
    <w:rsid w:val="0034201E"/>
    <w:rsid w:val="003B7DE5"/>
    <w:rsid w:val="004E05A1"/>
    <w:rsid w:val="0053796C"/>
    <w:rsid w:val="00556543"/>
    <w:rsid w:val="005911D7"/>
    <w:rsid w:val="005F70E4"/>
    <w:rsid w:val="00606D3B"/>
    <w:rsid w:val="006817DD"/>
    <w:rsid w:val="006934E4"/>
    <w:rsid w:val="006A3F5C"/>
    <w:rsid w:val="008305C5"/>
    <w:rsid w:val="008A37B1"/>
    <w:rsid w:val="008F5410"/>
    <w:rsid w:val="00904EDB"/>
    <w:rsid w:val="009A75A7"/>
    <w:rsid w:val="00A3204F"/>
    <w:rsid w:val="00A71C9D"/>
    <w:rsid w:val="00AE00B7"/>
    <w:rsid w:val="00B024DE"/>
    <w:rsid w:val="00B83942"/>
    <w:rsid w:val="00B91F8B"/>
    <w:rsid w:val="00B948AD"/>
    <w:rsid w:val="00BB7379"/>
    <w:rsid w:val="00C032A4"/>
    <w:rsid w:val="00C55C86"/>
    <w:rsid w:val="00C65FF9"/>
    <w:rsid w:val="00CF33E3"/>
    <w:rsid w:val="00D0379D"/>
    <w:rsid w:val="00D70C72"/>
    <w:rsid w:val="00E55634"/>
    <w:rsid w:val="00E65CBA"/>
    <w:rsid w:val="00E66294"/>
    <w:rsid w:val="00EA581A"/>
    <w:rsid w:val="00EB4210"/>
    <w:rsid w:val="00F73D84"/>
    <w:rsid w:val="00F747F2"/>
    <w:rsid w:val="00FA3CB3"/>
    <w:rsid w:val="00FC2F2D"/>
    <w:rsid w:val="00FD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97D82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379D"/>
    <w:rPr>
      <w:color w:val="21212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37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37E3"/>
    <w:rPr>
      <w:color w:val="212120"/>
      <w:kern w:val="28"/>
    </w:rPr>
  </w:style>
  <w:style w:type="paragraph" w:styleId="Footer">
    <w:name w:val="footer"/>
    <w:basedOn w:val="Normal"/>
    <w:link w:val="FooterChar"/>
    <w:rsid w:val="000637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37E3"/>
    <w:rPr>
      <w:color w:val="212120"/>
      <w:kern w:val="28"/>
    </w:rPr>
  </w:style>
  <w:style w:type="paragraph" w:styleId="ListParagraph">
    <w:name w:val="List Paragraph"/>
    <w:basedOn w:val="Normal"/>
    <w:link w:val="ListParagraphChar"/>
    <w:uiPriority w:val="34"/>
    <w:qFormat/>
    <w:rsid w:val="00232B3F"/>
    <w:pPr>
      <w:spacing w:before="60" w:after="60"/>
      <w:ind w:left="720"/>
      <w:contextualSpacing/>
    </w:pPr>
    <w:rPr>
      <w:rFonts w:ascii="Tw Cen MT" w:eastAsiaTheme="minorHAnsi" w:hAnsi="Tw Cen MT" w:cs="Arial"/>
      <w:color w:val="404144"/>
      <w:kern w:val="0"/>
      <w:sz w:val="24"/>
      <w:szCs w:val="2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32B3F"/>
    <w:rPr>
      <w:rFonts w:ascii="Tw Cen MT" w:eastAsiaTheme="minorHAnsi" w:hAnsi="Tw Cen MT" w:cs="Arial"/>
      <w:color w:val="404144"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232B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ma.maps.arcgis.com/apps/webappviewer/index.html?id=e7a7dc3ebd7f4ad39bb8e485bb64ce44" TargetMode="External"/><Relationship Id="rId13" Type="http://schemas.openxmlformats.org/officeDocument/2006/relationships/hyperlink" Target="https://www.floodsmart.gov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fema.maps.arcgis.com/apps/webappviewer/index.html?id=e7a7dc3ebd7f4ad39bb8e485bb64ce4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loodsmart.gov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loodsmart.gov/" TargetMode="External"/><Relationship Id="rId10" Type="http://schemas.openxmlformats.org/officeDocument/2006/relationships/hyperlink" Target="https://fema.maps.arcgis.com/apps/webappviewer/index.html?id=e7a7dc3ebd7f4ad39bb8e485bb64ce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loodsmart.gov/" TargetMode="External"/><Relationship Id="rId14" Type="http://schemas.openxmlformats.org/officeDocument/2006/relationships/hyperlink" Target="https://fema.maps.arcgis.com/apps/webappviewer/index.html?id=e7a7dc3ebd7f4ad39bb8e485bb64ce4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ara.M.Ebinger\AppData\Roaming\Microsoft\Templates\Financial%20business%20postcard%20(2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Financial business postcard (2 per page)</Template>
  <TotalTime>0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Links>
    <vt:vector size="18" baseType="variant">
      <vt:variant>
        <vt:i4>3276918</vt:i4>
      </vt:variant>
      <vt:variant>
        <vt:i4>-1</vt:i4>
      </vt:variant>
      <vt:variant>
        <vt:i4>1027</vt:i4>
      </vt:variant>
      <vt:variant>
        <vt:i4>1</vt:i4>
      </vt:variant>
      <vt:variant>
        <vt:lpwstr>C:\Documents and Settings\tamic\Desktop\TC999D\TC9990201D-WD\TC9990201-IMG02.jpg</vt:lpwstr>
      </vt:variant>
      <vt:variant>
        <vt:lpwstr/>
      </vt:variant>
      <vt:variant>
        <vt:i4>3276918</vt:i4>
      </vt:variant>
      <vt:variant>
        <vt:i4>-1</vt:i4>
      </vt:variant>
      <vt:variant>
        <vt:i4>1051</vt:i4>
      </vt:variant>
      <vt:variant>
        <vt:i4>1</vt:i4>
      </vt:variant>
      <vt:variant>
        <vt:lpwstr>C:\Documents and Settings\tamic\Desktop\TC999D\TC9990201D-WD\TC9990201-IMG02.jpg</vt:lpwstr>
      </vt:variant>
      <vt:variant>
        <vt:lpwstr/>
      </vt:variant>
      <vt:variant>
        <vt:i4>3276918</vt:i4>
      </vt:variant>
      <vt:variant>
        <vt:i4>-1</vt:i4>
      </vt:variant>
      <vt:variant>
        <vt:i4>1075</vt:i4>
      </vt:variant>
      <vt:variant>
        <vt:i4>1</vt:i4>
      </vt:variant>
      <vt:variant>
        <vt:lpwstr>C:\Documents and Settings\tamic\Desktop\TC999D\TC9990201D-WD\TC9990201-IMG02.jpg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2020-10-06T14:11:00Z</dcterms:created>
  <dcterms:modified xsi:type="dcterms:W3CDTF">2023-12-12T17:05:00Z</dcterms:modified>
</cp:coreProperties>
</file>