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4F62C" w14:textId="3CF75FAE" w:rsidR="003D2F20" w:rsidRPr="001D3103" w:rsidRDefault="00CF5AC9" w:rsidP="003D2F20">
      <w:pPr>
        <w:rPr>
          <w:rStyle w:val="IntenseEmphasis"/>
          <w:rFonts w:asciiTheme="minorHAnsi" w:hAnsiTheme="minorHAnsi" w:cstheme="minorHAnsi"/>
          <w:b/>
          <w:iCs w:val="0"/>
          <w:sz w:val="28"/>
          <w:szCs w:val="28"/>
        </w:rPr>
      </w:pPr>
      <w:r w:rsidRPr="001D3103">
        <w:rPr>
          <w:rStyle w:val="IntenseEmphasis"/>
          <w:rFonts w:asciiTheme="minorHAnsi" w:hAnsiTheme="minorHAnsi" w:cstheme="minorHAnsi"/>
          <w:b/>
          <w:sz w:val="28"/>
          <w:szCs w:val="28"/>
        </w:rPr>
        <w:t>Social Media</w:t>
      </w:r>
      <w:r w:rsidR="00154BCA" w:rsidRPr="001D3103">
        <w:rPr>
          <w:rStyle w:val="IntenseEmphasis"/>
          <w:rFonts w:asciiTheme="minorHAnsi" w:hAnsiTheme="minorHAnsi" w:cstheme="minorHAnsi"/>
          <w:b/>
          <w:sz w:val="28"/>
          <w:szCs w:val="28"/>
        </w:rPr>
        <w:t xml:space="preserve"> Posts</w:t>
      </w:r>
    </w:p>
    <w:p w14:paraId="1714EEC6" w14:textId="51B5A420" w:rsidR="002F3AA8" w:rsidRPr="001D3103" w:rsidRDefault="005D177E" w:rsidP="00DB366C">
      <w:pPr>
        <w:spacing w:after="120"/>
        <w:rPr>
          <w:rFonts w:asciiTheme="minorHAnsi" w:hAnsiTheme="minorHAnsi" w:cstheme="minorHAnsi"/>
          <w:iCs/>
          <w:color w:val="0069A6"/>
          <w14:textFill>
            <w14:solidFill>
              <w14:srgbClr w14:val="0069A6">
                <w14:lumMod w14:val="75000"/>
              </w14:srgbClr>
            </w14:solidFill>
          </w14:textFill>
        </w:rPr>
      </w:pPr>
      <w:r w:rsidRPr="001D3103">
        <w:rPr>
          <w:rStyle w:val="IntenseEmphasis"/>
          <w:rFonts w:asciiTheme="minorHAnsi" w:hAnsiTheme="minorHAnsi" w:cstheme="minorHAnsi"/>
        </w:rPr>
        <w:t xml:space="preserve">Use these </w:t>
      </w:r>
      <w:r w:rsidR="00CF5AC9" w:rsidRPr="001D3103">
        <w:rPr>
          <w:rStyle w:val="IntenseEmphasis"/>
          <w:rFonts w:asciiTheme="minorHAnsi" w:hAnsiTheme="minorHAnsi" w:cstheme="minorHAnsi"/>
        </w:rPr>
        <w:t>social media</w:t>
      </w:r>
      <w:r w:rsidRPr="001D3103">
        <w:rPr>
          <w:rStyle w:val="IntenseEmphasis"/>
          <w:rFonts w:asciiTheme="minorHAnsi" w:hAnsiTheme="minorHAnsi" w:cstheme="minorHAnsi"/>
        </w:rPr>
        <w:t xml:space="preserve"> posts </w:t>
      </w:r>
      <w:r w:rsidR="0071204A" w:rsidRPr="001D3103">
        <w:rPr>
          <w:rStyle w:val="IntenseEmphasis"/>
          <w:rFonts w:asciiTheme="minorHAnsi" w:hAnsiTheme="minorHAnsi" w:cstheme="minorHAnsi"/>
        </w:rPr>
        <w:t xml:space="preserve">below </w:t>
      </w:r>
      <w:r w:rsidR="00AC3512" w:rsidRPr="001D3103">
        <w:rPr>
          <w:rStyle w:val="IntenseEmphasis"/>
          <w:rFonts w:asciiTheme="minorHAnsi" w:hAnsiTheme="minorHAnsi" w:cstheme="minorHAnsi"/>
        </w:rPr>
        <w:t xml:space="preserve">to communicate with your residents and business owners about </w:t>
      </w:r>
      <w:r w:rsidRPr="001D3103">
        <w:rPr>
          <w:rStyle w:val="IntenseEmphasis"/>
          <w:rFonts w:asciiTheme="minorHAnsi" w:hAnsiTheme="minorHAnsi" w:cstheme="minorHAnsi"/>
        </w:rPr>
        <w:t>the new maps</w:t>
      </w:r>
      <w:r w:rsidR="003D2F20" w:rsidRPr="001D3103">
        <w:rPr>
          <w:rStyle w:val="IntenseEmphasis"/>
          <w:rFonts w:asciiTheme="minorHAnsi" w:hAnsiTheme="minorHAnsi" w:cstheme="minorHAnsi"/>
        </w:rPr>
        <w:t>.</w:t>
      </w:r>
      <w:r w:rsidRPr="001D3103">
        <w:rPr>
          <w:rStyle w:val="IntenseEmphasis"/>
          <w:rFonts w:asciiTheme="minorHAnsi" w:hAnsiTheme="minorHAnsi" w:cstheme="minorHAnsi"/>
        </w:rPr>
        <w:t xml:space="preserve"> </w:t>
      </w:r>
    </w:p>
    <w:p w14:paraId="0CF88678" w14:textId="5CE4F9E3" w:rsidR="005B4811" w:rsidRPr="00CD6F11" w:rsidRDefault="00841E05" w:rsidP="00CF5AC9">
      <w:pPr>
        <w:rPr>
          <w:rFonts w:asciiTheme="minorHAnsi" w:hAnsiTheme="minorHAnsi" w:cstheme="minorHAnsi"/>
          <w:i/>
          <w:color w:val="0069A6"/>
        </w:rPr>
      </w:pPr>
      <w:r w:rsidRPr="00CD6F11">
        <w:rPr>
          <w:rFonts w:asciiTheme="minorHAnsi" w:hAnsiTheme="minorHAnsi" w:cstheme="minorHAnsi"/>
          <w:i/>
          <w:color w:val="0069A6"/>
        </w:rPr>
        <w:t>Include</w:t>
      </w:r>
      <w:r w:rsidR="005B4811" w:rsidRPr="00CD6F11">
        <w:rPr>
          <w:rFonts w:asciiTheme="minorHAnsi" w:hAnsiTheme="minorHAnsi" w:cstheme="minorHAnsi"/>
          <w:i/>
          <w:color w:val="0069A6"/>
        </w:rPr>
        <w:t xml:space="preserve"> images if possible – </w:t>
      </w:r>
      <w:r w:rsidR="00480D16" w:rsidRPr="00CD6F11">
        <w:rPr>
          <w:rFonts w:asciiTheme="minorHAnsi" w:hAnsiTheme="minorHAnsi" w:cstheme="minorHAnsi"/>
          <w:i/>
          <w:color w:val="0069A6"/>
        </w:rPr>
        <w:t xml:space="preserve">images are provided in the attached .zip folder. </w:t>
      </w:r>
    </w:p>
    <w:p w14:paraId="354B525B" w14:textId="77777777" w:rsidR="0071204A" w:rsidRPr="001D3103" w:rsidRDefault="0071204A" w:rsidP="003D2F20">
      <w:pPr>
        <w:rPr>
          <w:rStyle w:val="IntenseEmphasis"/>
          <w:rFonts w:asciiTheme="minorHAnsi" w:hAnsiTheme="minorHAnsi" w:cstheme="minorHAnsi"/>
          <w:i w:val="0"/>
          <w:color w:val="auto"/>
        </w:rPr>
      </w:pPr>
    </w:p>
    <w:p w14:paraId="006C1726" w14:textId="1361B7DD" w:rsidR="00CF5AC9" w:rsidRPr="00905EEA" w:rsidRDefault="00CF5AC9" w:rsidP="00CF5AC9">
      <w:pPr>
        <w:spacing w:before="0" w:after="120"/>
        <w:rPr>
          <w:rFonts w:asciiTheme="minorHAnsi" w:hAnsiTheme="minorHAnsi" w:cstheme="minorHAnsi"/>
          <w:iCs/>
          <w:color w:val="auto"/>
        </w:rPr>
      </w:pPr>
      <w:r w:rsidRPr="00905EEA">
        <w:rPr>
          <w:rFonts w:asciiTheme="minorHAnsi" w:hAnsiTheme="minorHAnsi" w:cstheme="minorHAnsi"/>
          <w:iCs/>
          <w:color w:val="auto"/>
        </w:rPr>
        <w:t xml:space="preserve">Attention residents and property owners! Flood maps are changing! </w:t>
      </w:r>
      <w:r w:rsidR="00905EEA" w:rsidRPr="00905EEA">
        <w:rPr>
          <w:rFonts w:asciiTheme="minorHAnsi" w:hAnsiTheme="minorHAnsi" w:cstheme="minorHAnsi"/>
          <w:iCs/>
          <w:color w:val="auto"/>
        </w:rPr>
        <w:t xml:space="preserve">Updated flood maps for </w:t>
      </w:r>
      <w:r w:rsidR="00905EEA" w:rsidRPr="00905EEA">
        <w:rPr>
          <w:rFonts w:asciiTheme="minorHAnsi" w:hAnsiTheme="minorHAnsi" w:cstheme="minorHAnsi"/>
          <w:iCs/>
          <w:color w:val="auto"/>
          <w:highlight w:val="yellow"/>
        </w:rPr>
        <w:t>[community name]</w:t>
      </w:r>
      <w:r w:rsidR="00905EEA" w:rsidRPr="00905EEA">
        <w:rPr>
          <w:rFonts w:asciiTheme="minorHAnsi" w:hAnsiTheme="minorHAnsi" w:cstheme="minorHAnsi"/>
          <w:iCs/>
          <w:color w:val="auto"/>
        </w:rPr>
        <w:t xml:space="preserve"> become effective on </w:t>
      </w:r>
      <w:r w:rsidR="00905EEA" w:rsidRPr="00905EEA">
        <w:rPr>
          <w:rFonts w:asciiTheme="minorHAnsi" w:hAnsiTheme="minorHAnsi" w:cstheme="minorHAnsi"/>
          <w:iCs/>
          <w:color w:val="auto"/>
          <w:highlight w:val="yellow"/>
        </w:rPr>
        <w:t>[effective date]</w:t>
      </w:r>
      <w:r w:rsidR="00905EEA" w:rsidRPr="00905EEA">
        <w:rPr>
          <w:rFonts w:asciiTheme="minorHAnsi" w:hAnsiTheme="minorHAnsi" w:cstheme="minorHAnsi"/>
          <w:iCs/>
          <w:color w:val="auto"/>
        </w:rPr>
        <w:t xml:space="preserve">. </w:t>
      </w:r>
      <w:proofErr w:type="gramStart"/>
      <w:r w:rsidR="00480D16" w:rsidRPr="00905EEA">
        <w:rPr>
          <w:rFonts w:asciiTheme="minorHAnsi" w:hAnsiTheme="minorHAnsi" w:cstheme="minorHAnsi"/>
          <w:iCs/>
          <w:color w:val="auto"/>
        </w:rPr>
        <w:t>Find</w:t>
      </w:r>
      <w:proofErr w:type="gramEnd"/>
      <w:r w:rsidR="00480D16" w:rsidRPr="00905EEA">
        <w:rPr>
          <w:rFonts w:asciiTheme="minorHAnsi" w:hAnsiTheme="minorHAnsi" w:cstheme="minorHAnsi"/>
          <w:iCs/>
          <w:color w:val="auto"/>
        </w:rPr>
        <w:t xml:space="preserve"> out more information on </w:t>
      </w:r>
      <w:r w:rsidR="00480D16" w:rsidRPr="00905EEA">
        <w:rPr>
          <w:rFonts w:asciiTheme="minorHAnsi" w:hAnsiTheme="minorHAnsi" w:cstheme="minorHAnsi"/>
          <w:iCs/>
          <w:color w:val="auto"/>
          <w:highlight w:val="yellow"/>
        </w:rPr>
        <w:t>[community name’s]</w:t>
      </w:r>
      <w:r w:rsidR="00480D16" w:rsidRPr="00905EEA">
        <w:rPr>
          <w:rFonts w:asciiTheme="minorHAnsi" w:hAnsiTheme="minorHAnsi" w:cstheme="minorHAnsi"/>
          <w:iCs/>
          <w:color w:val="auto"/>
        </w:rPr>
        <w:t xml:space="preserve"> website to learn how this affects your property. </w:t>
      </w:r>
    </w:p>
    <w:p w14:paraId="376412D2" w14:textId="77777777" w:rsidR="00480D16" w:rsidRPr="00905EEA" w:rsidRDefault="00480D16" w:rsidP="00CF5AC9">
      <w:pPr>
        <w:spacing w:before="0" w:after="120"/>
        <w:rPr>
          <w:rFonts w:asciiTheme="minorHAnsi" w:hAnsiTheme="minorHAnsi" w:cstheme="minorHAnsi"/>
          <w:iCs/>
          <w:color w:val="auto"/>
        </w:rPr>
      </w:pPr>
    </w:p>
    <w:p w14:paraId="53E54587" w14:textId="56D220E7" w:rsidR="00480D16" w:rsidRPr="00905EEA" w:rsidRDefault="00480D16" w:rsidP="00480D16">
      <w:pPr>
        <w:spacing w:before="0" w:after="120"/>
        <w:rPr>
          <w:rFonts w:asciiTheme="minorHAnsi" w:hAnsiTheme="minorHAnsi" w:cstheme="minorHAnsi"/>
          <w:bCs/>
          <w:iCs/>
          <w:color w:val="auto"/>
        </w:rPr>
      </w:pPr>
      <w:r w:rsidRPr="00905EEA">
        <w:rPr>
          <w:rFonts w:asciiTheme="minorHAnsi" w:hAnsiTheme="minorHAnsi" w:cstheme="minorHAnsi"/>
          <w:iCs/>
          <w:color w:val="auto"/>
        </w:rPr>
        <w:t xml:space="preserve">Flood maps are changing in </w:t>
      </w:r>
      <w:r w:rsidRPr="00905EEA">
        <w:rPr>
          <w:rFonts w:asciiTheme="minorHAnsi" w:hAnsiTheme="minorHAnsi" w:cstheme="minorHAnsi"/>
          <w:iCs/>
          <w:color w:val="auto"/>
          <w:highlight w:val="yellow"/>
        </w:rPr>
        <w:t>[community name]</w:t>
      </w:r>
      <w:r w:rsidR="00905EEA">
        <w:rPr>
          <w:rFonts w:asciiTheme="minorHAnsi" w:hAnsiTheme="minorHAnsi" w:cstheme="minorHAnsi"/>
          <w:iCs/>
          <w:color w:val="auto"/>
        </w:rPr>
        <w:t xml:space="preserve"> on </w:t>
      </w:r>
      <w:r w:rsidR="00905EEA" w:rsidRPr="00905EEA">
        <w:rPr>
          <w:rFonts w:asciiTheme="minorHAnsi" w:hAnsiTheme="minorHAnsi" w:cstheme="minorHAnsi"/>
          <w:iCs/>
          <w:color w:val="auto"/>
          <w:highlight w:val="yellow"/>
        </w:rPr>
        <w:t>[effective date]</w:t>
      </w:r>
      <w:r w:rsidRPr="00905EEA">
        <w:rPr>
          <w:rFonts w:asciiTheme="minorHAnsi" w:hAnsiTheme="minorHAnsi" w:cstheme="minorHAnsi"/>
          <w:iCs/>
          <w:color w:val="auto"/>
        </w:rPr>
        <w:t xml:space="preserve">. Make sure you understand what your property’s new flood risk is. Use FEMA’s </w:t>
      </w:r>
      <w:r w:rsidR="00905EEA">
        <w:rPr>
          <w:rFonts w:asciiTheme="minorHAnsi" w:hAnsiTheme="minorHAnsi" w:cstheme="minorHAnsi"/>
          <w:iCs/>
          <w:color w:val="auto"/>
        </w:rPr>
        <w:t>Pending vs. Effective Tool</w:t>
      </w:r>
      <w:r w:rsidRPr="00905EEA">
        <w:rPr>
          <w:rFonts w:asciiTheme="minorHAnsi" w:hAnsiTheme="minorHAnsi" w:cstheme="minorHAnsi"/>
          <w:b/>
          <w:bCs/>
          <w:iCs/>
          <w:color w:val="auto"/>
        </w:rPr>
        <w:t xml:space="preserve"> </w:t>
      </w:r>
      <w:r w:rsidR="00374050" w:rsidRPr="00905EEA">
        <w:rPr>
          <w:rFonts w:asciiTheme="minorHAnsi" w:hAnsiTheme="minorHAnsi" w:cstheme="minorHAnsi"/>
          <w:iCs/>
          <w:color w:val="auto"/>
        </w:rPr>
        <w:t>(</w:t>
      </w:r>
      <w:hyperlink r:id="rId5" w:history="1">
        <w:r w:rsidR="00905EEA" w:rsidRPr="00905EEA">
          <w:rPr>
            <w:rStyle w:val="Hyperlink"/>
            <w:rFonts w:asciiTheme="minorHAnsi" w:hAnsiTheme="minorHAnsi" w:cstheme="minorHAnsi"/>
            <w:iCs/>
          </w:rPr>
          <w:t>https://fema.maps.arcgis.com/apps/StorytellingSwipe/index.html?appid=72cc4e20361542a38a5583777376057a#</w:t>
        </w:r>
      </w:hyperlink>
      <w:r w:rsidR="00374050" w:rsidRPr="00905EEA">
        <w:rPr>
          <w:rFonts w:asciiTheme="minorHAnsi" w:hAnsiTheme="minorHAnsi" w:cstheme="minorHAnsi"/>
          <w:iCs/>
          <w:color w:val="auto"/>
        </w:rPr>
        <w:t>)</w:t>
      </w:r>
      <w:r w:rsidR="00905EEA">
        <w:rPr>
          <w:rFonts w:asciiTheme="minorHAnsi" w:hAnsiTheme="minorHAnsi" w:cstheme="minorHAnsi"/>
          <w:b/>
          <w:bCs/>
          <w:iCs/>
          <w:color w:val="auto"/>
        </w:rPr>
        <w:t xml:space="preserve"> </w:t>
      </w:r>
      <w:r w:rsidRPr="00905EEA">
        <w:rPr>
          <w:rFonts w:asciiTheme="minorHAnsi" w:hAnsiTheme="minorHAnsi" w:cstheme="minorHAnsi"/>
          <w:iCs/>
          <w:color w:val="auto"/>
        </w:rPr>
        <w:t xml:space="preserve">to find out what flood zone your property is in on the </w:t>
      </w:r>
      <w:r w:rsidR="00905EEA">
        <w:rPr>
          <w:rFonts w:asciiTheme="minorHAnsi" w:hAnsiTheme="minorHAnsi" w:cstheme="minorHAnsi"/>
          <w:iCs/>
          <w:color w:val="auto"/>
        </w:rPr>
        <w:t>pending</w:t>
      </w:r>
      <w:r w:rsidRPr="00905EEA">
        <w:rPr>
          <w:rFonts w:asciiTheme="minorHAnsi" w:hAnsiTheme="minorHAnsi" w:cstheme="minorHAnsi"/>
          <w:iCs/>
          <w:color w:val="auto"/>
        </w:rPr>
        <w:t xml:space="preserve"> flood maps</w:t>
      </w:r>
      <w:r w:rsidRPr="00905EEA">
        <w:rPr>
          <w:rFonts w:asciiTheme="minorHAnsi" w:hAnsiTheme="minorHAnsi" w:cstheme="minorHAnsi"/>
          <w:b/>
          <w:bCs/>
          <w:iCs/>
          <w:color w:val="auto"/>
        </w:rPr>
        <w:t xml:space="preserve">. </w:t>
      </w:r>
      <w:r w:rsidRPr="00905EEA">
        <w:rPr>
          <w:rFonts w:asciiTheme="minorHAnsi" w:hAnsiTheme="minorHAnsi" w:cstheme="minorHAnsi"/>
          <w:bCs/>
          <w:iCs/>
          <w:color w:val="auto"/>
        </w:rPr>
        <w:t>High-risk flood zones start with the letter ‘A’ or ‘V’ on the maps.</w:t>
      </w:r>
    </w:p>
    <w:p w14:paraId="257234FC" w14:textId="77777777" w:rsidR="00480D16" w:rsidRPr="00905EEA" w:rsidRDefault="00480D16" w:rsidP="00480D16">
      <w:pPr>
        <w:spacing w:before="0" w:after="120"/>
        <w:rPr>
          <w:rFonts w:asciiTheme="minorHAnsi" w:hAnsiTheme="minorHAnsi" w:cstheme="minorHAnsi"/>
          <w:bCs/>
          <w:iCs/>
          <w:color w:val="auto"/>
        </w:rPr>
      </w:pPr>
    </w:p>
    <w:p w14:paraId="320ADC2B" w14:textId="0683BAFB" w:rsidR="00480D16" w:rsidRPr="00905EEA" w:rsidRDefault="00480D16" w:rsidP="00480D16">
      <w:pPr>
        <w:spacing w:before="0" w:after="120"/>
        <w:rPr>
          <w:rFonts w:asciiTheme="minorHAnsi" w:hAnsiTheme="minorHAnsi" w:cstheme="minorHAnsi"/>
          <w:bCs/>
          <w:iCs/>
          <w:color w:val="auto"/>
        </w:rPr>
      </w:pPr>
      <w:r w:rsidRPr="00905EEA">
        <w:rPr>
          <w:rFonts w:asciiTheme="minorHAnsi" w:hAnsiTheme="minorHAnsi" w:cstheme="minorHAnsi"/>
          <w:iCs/>
          <w:color w:val="auto"/>
        </w:rPr>
        <w:t xml:space="preserve">Flood maps are changing in </w:t>
      </w:r>
      <w:r w:rsidRPr="00905EEA">
        <w:rPr>
          <w:rFonts w:asciiTheme="minorHAnsi" w:hAnsiTheme="minorHAnsi" w:cstheme="minorHAnsi"/>
          <w:iCs/>
          <w:color w:val="auto"/>
          <w:highlight w:val="yellow"/>
        </w:rPr>
        <w:t>[community name]</w:t>
      </w:r>
      <w:r w:rsidR="00905EEA">
        <w:rPr>
          <w:rFonts w:asciiTheme="minorHAnsi" w:hAnsiTheme="minorHAnsi" w:cstheme="minorHAnsi"/>
          <w:iCs/>
          <w:color w:val="auto"/>
        </w:rPr>
        <w:t xml:space="preserve"> </w:t>
      </w:r>
      <w:r w:rsidR="00905EEA">
        <w:rPr>
          <w:rFonts w:asciiTheme="minorHAnsi" w:hAnsiTheme="minorHAnsi" w:cstheme="minorHAnsi"/>
          <w:iCs/>
          <w:color w:val="auto"/>
        </w:rPr>
        <w:t xml:space="preserve">on </w:t>
      </w:r>
      <w:r w:rsidR="00905EEA" w:rsidRPr="00905EEA">
        <w:rPr>
          <w:rFonts w:asciiTheme="minorHAnsi" w:hAnsiTheme="minorHAnsi" w:cstheme="minorHAnsi"/>
          <w:iCs/>
          <w:color w:val="auto"/>
          <w:highlight w:val="yellow"/>
        </w:rPr>
        <w:t>[effective date]</w:t>
      </w:r>
      <w:r w:rsidRPr="00905EEA">
        <w:rPr>
          <w:rFonts w:asciiTheme="minorHAnsi" w:hAnsiTheme="minorHAnsi" w:cstheme="minorHAnsi"/>
          <w:iCs/>
          <w:color w:val="auto"/>
        </w:rPr>
        <w:t xml:space="preserve">. Make sure you understand what your property’s new flood risk is. Your flood zone may affect your flood insurance requirement. For buildings in high-risk flood zones, flood insurance is required as a condition of a </w:t>
      </w:r>
      <w:proofErr w:type="gramStart"/>
      <w:r w:rsidRPr="00905EEA">
        <w:rPr>
          <w:rFonts w:asciiTheme="minorHAnsi" w:hAnsiTheme="minorHAnsi" w:cstheme="minorHAnsi"/>
          <w:iCs/>
          <w:color w:val="auto"/>
        </w:rPr>
        <w:t>Federally-backed</w:t>
      </w:r>
      <w:proofErr w:type="gramEnd"/>
      <w:r w:rsidRPr="00905EEA">
        <w:rPr>
          <w:rFonts w:asciiTheme="minorHAnsi" w:hAnsiTheme="minorHAnsi" w:cstheme="minorHAnsi"/>
          <w:iCs/>
          <w:color w:val="auto"/>
        </w:rPr>
        <w:t xml:space="preserve"> mortgage. </w:t>
      </w:r>
      <w:r w:rsidRPr="00905EEA">
        <w:rPr>
          <w:rFonts w:asciiTheme="minorHAnsi" w:hAnsiTheme="minorHAnsi" w:cstheme="minorHAnsi"/>
          <w:bCs/>
          <w:iCs/>
          <w:color w:val="auto"/>
        </w:rPr>
        <w:t xml:space="preserve">Visit </w:t>
      </w:r>
      <w:r w:rsidRPr="00905EEA">
        <w:rPr>
          <w:rFonts w:asciiTheme="minorHAnsi" w:hAnsiTheme="minorHAnsi" w:cstheme="minorHAnsi"/>
          <w:iCs/>
          <w:color w:val="auto"/>
        </w:rPr>
        <w:t>floodsmart.gov</w:t>
      </w:r>
      <w:r w:rsidR="00374050" w:rsidRPr="00905EEA">
        <w:rPr>
          <w:rStyle w:val="Hyperlink"/>
          <w:rFonts w:asciiTheme="minorHAnsi" w:hAnsiTheme="minorHAnsi" w:cstheme="minorHAnsi"/>
          <w:iCs/>
          <w:color w:val="auto"/>
          <w:u w:val="none"/>
        </w:rPr>
        <w:t xml:space="preserve"> </w:t>
      </w:r>
      <w:r w:rsidRPr="00905EEA">
        <w:rPr>
          <w:rStyle w:val="Hyperlink"/>
          <w:rFonts w:asciiTheme="minorHAnsi" w:hAnsiTheme="minorHAnsi" w:cstheme="minorHAnsi"/>
          <w:iCs/>
          <w:color w:val="auto"/>
          <w:u w:val="none"/>
        </w:rPr>
        <w:t>or contact your insurance agent</w:t>
      </w:r>
      <w:r w:rsidRPr="00905EEA">
        <w:rPr>
          <w:rFonts w:asciiTheme="minorHAnsi" w:hAnsiTheme="minorHAnsi" w:cstheme="minorHAnsi"/>
          <w:bCs/>
          <w:iCs/>
          <w:color w:val="auto"/>
        </w:rPr>
        <w:t xml:space="preserve"> to learn more.</w:t>
      </w:r>
    </w:p>
    <w:p w14:paraId="4A6C1B4A" w14:textId="65AD2BFE" w:rsidR="00480D16" w:rsidRPr="00905EEA" w:rsidRDefault="00480D16" w:rsidP="00480D16">
      <w:pPr>
        <w:spacing w:before="0" w:after="120"/>
        <w:rPr>
          <w:rFonts w:asciiTheme="minorHAnsi" w:hAnsiTheme="minorHAnsi" w:cstheme="minorHAnsi"/>
          <w:bCs/>
          <w:iCs/>
          <w:color w:val="auto"/>
        </w:rPr>
      </w:pPr>
    </w:p>
    <w:p w14:paraId="20EBD533" w14:textId="1A034870" w:rsidR="00480D16" w:rsidRPr="00905EEA" w:rsidRDefault="00480D16" w:rsidP="00480D16">
      <w:pPr>
        <w:rPr>
          <w:rFonts w:asciiTheme="minorHAnsi" w:hAnsiTheme="minorHAnsi" w:cstheme="minorHAnsi"/>
          <w:color w:val="auto"/>
        </w:rPr>
      </w:pPr>
      <w:r w:rsidRPr="00905EEA">
        <w:rPr>
          <w:rFonts w:asciiTheme="minorHAnsi" w:hAnsiTheme="minorHAnsi" w:cstheme="minorHAnsi"/>
          <w:iCs/>
          <w:color w:val="auto"/>
        </w:rPr>
        <w:t xml:space="preserve">Flood maps are changing in </w:t>
      </w:r>
      <w:r w:rsidRPr="00905EEA">
        <w:rPr>
          <w:rFonts w:asciiTheme="minorHAnsi" w:hAnsiTheme="minorHAnsi" w:cstheme="minorHAnsi"/>
          <w:iCs/>
          <w:color w:val="auto"/>
          <w:highlight w:val="yellow"/>
        </w:rPr>
        <w:t>[community name]</w:t>
      </w:r>
      <w:r w:rsidR="00905EEA">
        <w:rPr>
          <w:rFonts w:asciiTheme="minorHAnsi" w:hAnsiTheme="minorHAnsi" w:cstheme="minorHAnsi"/>
          <w:iCs/>
          <w:color w:val="auto"/>
        </w:rPr>
        <w:t xml:space="preserve"> </w:t>
      </w:r>
      <w:r w:rsidR="00905EEA">
        <w:rPr>
          <w:rFonts w:asciiTheme="minorHAnsi" w:hAnsiTheme="minorHAnsi" w:cstheme="minorHAnsi"/>
          <w:iCs/>
          <w:color w:val="auto"/>
        </w:rPr>
        <w:t xml:space="preserve">on </w:t>
      </w:r>
      <w:r w:rsidR="00905EEA" w:rsidRPr="00905EEA">
        <w:rPr>
          <w:rFonts w:asciiTheme="minorHAnsi" w:hAnsiTheme="minorHAnsi" w:cstheme="minorHAnsi"/>
          <w:iCs/>
          <w:color w:val="auto"/>
          <w:highlight w:val="yellow"/>
        </w:rPr>
        <w:t>[effective date]</w:t>
      </w:r>
      <w:r w:rsidRPr="00905EEA">
        <w:rPr>
          <w:rFonts w:asciiTheme="minorHAnsi" w:hAnsiTheme="minorHAnsi" w:cstheme="minorHAnsi"/>
          <w:iCs/>
          <w:color w:val="auto"/>
        </w:rPr>
        <w:t xml:space="preserve">. </w:t>
      </w:r>
      <w:r w:rsidR="00CF5AC9" w:rsidRPr="00905EEA">
        <w:rPr>
          <w:rFonts w:asciiTheme="minorHAnsi" w:hAnsiTheme="minorHAnsi" w:cstheme="minorHAnsi"/>
          <w:iCs/>
          <w:color w:val="auto"/>
        </w:rPr>
        <w:t xml:space="preserve">The flood maps affect flood insurance requirements and </w:t>
      </w:r>
      <w:r w:rsidR="00CF5AC9" w:rsidRPr="00905EEA">
        <w:rPr>
          <w:rFonts w:asciiTheme="minorHAnsi" w:hAnsiTheme="minorHAnsi" w:cstheme="minorHAnsi"/>
          <w:iCs/>
          <w:color w:val="auto"/>
          <w:highlight w:val="yellow"/>
        </w:rPr>
        <w:t>[Community Name]</w:t>
      </w:r>
      <w:r w:rsidR="00CF5AC9" w:rsidRPr="00905EEA">
        <w:rPr>
          <w:rFonts w:asciiTheme="minorHAnsi" w:hAnsiTheme="minorHAnsi" w:cstheme="minorHAnsi"/>
          <w:iCs/>
          <w:color w:val="auto"/>
        </w:rPr>
        <w:t xml:space="preserve">’s floodplain development regulations.  </w:t>
      </w:r>
      <w:r w:rsidRPr="00905EEA">
        <w:rPr>
          <w:rFonts w:asciiTheme="minorHAnsi" w:hAnsiTheme="minorHAnsi" w:cstheme="minorHAnsi"/>
          <w:color w:val="auto"/>
        </w:rPr>
        <w:t xml:space="preserve">Proposed development in </w:t>
      </w:r>
      <w:r w:rsidRPr="00905EEA">
        <w:rPr>
          <w:rFonts w:asciiTheme="minorHAnsi" w:hAnsiTheme="minorHAnsi" w:cstheme="minorHAnsi"/>
          <w:iCs/>
          <w:color w:val="auto"/>
        </w:rPr>
        <w:t xml:space="preserve">high-risk areas, as shown on the flood maps, must meet applicable requirements in the ordinance. To learn more, contact </w:t>
      </w:r>
      <w:r w:rsidRPr="00905EEA">
        <w:rPr>
          <w:rFonts w:asciiTheme="minorHAnsi" w:hAnsiTheme="minorHAnsi" w:cstheme="minorHAnsi"/>
          <w:iCs/>
          <w:color w:val="auto"/>
          <w:highlight w:val="yellow"/>
        </w:rPr>
        <w:t>[community contact name and phone number or email address]</w:t>
      </w:r>
      <w:r w:rsidRPr="00905EEA">
        <w:rPr>
          <w:rFonts w:asciiTheme="minorHAnsi" w:hAnsiTheme="minorHAnsi" w:cstheme="minorHAnsi"/>
          <w:iCs/>
          <w:color w:val="auto"/>
        </w:rPr>
        <w:t>.</w:t>
      </w:r>
    </w:p>
    <w:p w14:paraId="247E86B7" w14:textId="125EB782" w:rsidR="00CF5AC9" w:rsidRPr="00905EEA" w:rsidRDefault="00CF5AC9" w:rsidP="00CF5AC9">
      <w:pPr>
        <w:spacing w:before="0" w:after="120"/>
        <w:rPr>
          <w:rFonts w:asciiTheme="minorHAnsi" w:hAnsiTheme="minorHAnsi" w:cstheme="minorHAnsi"/>
          <w:iCs/>
          <w:color w:val="auto"/>
        </w:rPr>
      </w:pPr>
    </w:p>
    <w:p w14:paraId="3EC32E3C" w14:textId="714F13E6" w:rsidR="00480D16" w:rsidRPr="00905EEA" w:rsidRDefault="00480D16" w:rsidP="00CF5AC9">
      <w:pPr>
        <w:spacing w:before="0" w:after="120"/>
        <w:rPr>
          <w:rFonts w:asciiTheme="minorHAnsi" w:hAnsiTheme="minorHAnsi" w:cstheme="minorHAnsi"/>
          <w:iCs/>
          <w:color w:val="auto"/>
        </w:rPr>
      </w:pPr>
      <w:r w:rsidRPr="00905EEA">
        <w:rPr>
          <w:rFonts w:asciiTheme="minorHAnsi" w:hAnsiTheme="minorHAnsi" w:cstheme="minorHAnsi"/>
          <w:iCs/>
          <w:color w:val="auto"/>
        </w:rPr>
        <w:t>Attention residents and property owners! Flood maps are changing! We urge residents and business owners to take steps now to keep their property safe and potentially save on flood insurance costs</w:t>
      </w:r>
      <w:r w:rsidR="00E97608" w:rsidRPr="00905EEA">
        <w:rPr>
          <w:rFonts w:asciiTheme="minorHAnsi" w:hAnsiTheme="minorHAnsi" w:cstheme="minorHAnsi"/>
          <w:iCs/>
          <w:color w:val="auto"/>
        </w:rPr>
        <w:t xml:space="preserve">! Learn more at </w:t>
      </w:r>
      <w:r w:rsidR="00374050" w:rsidRPr="00905EEA">
        <w:rPr>
          <w:rFonts w:asciiTheme="minorHAnsi" w:hAnsiTheme="minorHAnsi" w:cstheme="minorHAnsi"/>
          <w:iCs/>
          <w:color w:val="auto"/>
        </w:rPr>
        <w:t>floodsmart.gov</w:t>
      </w:r>
      <w:r w:rsidR="00374050" w:rsidRPr="00905EEA">
        <w:rPr>
          <w:rStyle w:val="Hyperlink"/>
          <w:rFonts w:asciiTheme="minorHAnsi" w:hAnsiTheme="minorHAnsi" w:cstheme="minorHAnsi"/>
          <w:iCs/>
          <w:color w:val="auto"/>
          <w:u w:val="none"/>
        </w:rPr>
        <w:t xml:space="preserve"> (floodsmart.gov)</w:t>
      </w:r>
      <w:r w:rsidR="00905EEA">
        <w:rPr>
          <w:rStyle w:val="Hyperlink"/>
          <w:rFonts w:asciiTheme="minorHAnsi" w:hAnsiTheme="minorHAnsi" w:cstheme="minorHAnsi"/>
          <w:iCs/>
          <w:color w:val="auto"/>
          <w:u w:val="none"/>
        </w:rPr>
        <w:t xml:space="preserve"> and talk to your insurance agent today!</w:t>
      </w:r>
      <w:r w:rsidR="00E97608" w:rsidRPr="00905EEA">
        <w:rPr>
          <w:rFonts w:asciiTheme="minorHAnsi" w:hAnsiTheme="minorHAnsi" w:cstheme="minorHAnsi"/>
          <w:iCs/>
          <w:color w:val="auto"/>
        </w:rPr>
        <w:t xml:space="preserve"> </w:t>
      </w:r>
    </w:p>
    <w:p w14:paraId="5EEF0BE8" w14:textId="77777777" w:rsidR="00480D16" w:rsidRPr="001D3103" w:rsidRDefault="00480D16" w:rsidP="00CF5AC9">
      <w:pPr>
        <w:spacing w:before="0" w:after="120"/>
        <w:rPr>
          <w:rFonts w:asciiTheme="minorHAnsi" w:hAnsiTheme="minorHAnsi" w:cstheme="minorHAnsi"/>
          <w:iCs/>
        </w:rPr>
      </w:pPr>
    </w:p>
    <w:p w14:paraId="26B81347" w14:textId="77777777" w:rsidR="00385CB7" w:rsidRPr="001D3103" w:rsidRDefault="00385CB7" w:rsidP="00A25CA0">
      <w:pPr>
        <w:rPr>
          <w:rFonts w:asciiTheme="minorHAnsi" w:hAnsiTheme="minorHAnsi" w:cstheme="minorHAnsi"/>
          <w:iCs/>
        </w:rPr>
      </w:pPr>
    </w:p>
    <w:p w14:paraId="673CBE5E" w14:textId="77777777" w:rsidR="00775AF9" w:rsidRPr="001D3103" w:rsidRDefault="00775AF9" w:rsidP="00775AF9">
      <w:pPr>
        <w:rPr>
          <w:rFonts w:asciiTheme="minorHAnsi" w:hAnsiTheme="minorHAnsi" w:cstheme="minorHAnsi"/>
          <w:iCs/>
        </w:rPr>
      </w:pPr>
    </w:p>
    <w:p w14:paraId="20601529" w14:textId="77777777" w:rsidR="00AD3765" w:rsidRPr="001D3103" w:rsidRDefault="00AD3765" w:rsidP="00872552">
      <w:pPr>
        <w:rPr>
          <w:rFonts w:asciiTheme="minorHAnsi" w:hAnsiTheme="minorHAnsi" w:cstheme="minorHAnsi"/>
        </w:rPr>
      </w:pPr>
    </w:p>
    <w:p w14:paraId="211886C9" w14:textId="77777777" w:rsidR="007A3FB3" w:rsidRPr="001D3103" w:rsidRDefault="007A3FB3">
      <w:pPr>
        <w:rPr>
          <w:rFonts w:asciiTheme="minorHAnsi" w:hAnsiTheme="minorHAnsi" w:cstheme="minorHAnsi"/>
        </w:rPr>
      </w:pPr>
    </w:p>
    <w:sectPr w:rsidR="007A3FB3" w:rsidRPr="001D3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07CA8"/>
    <w:multiLevelType w:val="hybridMultilevel"/>
    <w:tmpl w:val="24869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3D394E"/>
    <w:multiLevelType w:val="hybridMultilevel"/>
    <w:tmpl w:val="5636C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520604"/>
    <w:multiLevelType w:val="hybridMultilevel"/>
    <w:tmpl w:val="2D52310E"/>
    <w:lvl w:ilvl="0" w:tplc="5FA4A0EC">
      <w:numFmt w:val="bullet"/>
      <w:lvlText w:val="-"/>
      <w:lvlJc w:val="left"/>
      <w:pPr>
        <w:ind w:left="720" w:hanging="360"/>
      </w:pPr>
      <w:rPr>
        <w:rFonts w:ascii="Tw Cen MT" w:eastAsiaTheme="minorHAnsi" w:hAnsi="Tw Cen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C30085"/>
    <w:multiLevelType w:val="hybridMultilevel"/>
    <w:tmpl w:val="4198C1C8"/>
    <w:lvl w:ilvl="0" w:tplc="5FA4A0EC">
      <w:numFmt w:val="bullet"/>
      <w:lvlText w:val="-"/>
      <w:lvlJc w:val="left"/>
      <w:pPr>
        <w:ind w:left="720" w:hanging="360"/>
      </w:pPr>
      <w:rPr>
        <w:rFonts w:ascii="Tw Cen MT" w:eastAsiaTheme="minorHAnsi" w:hAnsi="Tw Cen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3A7360"/>
    <w:multiLevelType w:val="hybridMultilevel"/>
    <w:tmpl w:val="06625E60"/>
    <w:lvl w:ilvl="0" w:tplc="5FA4A0EC">
      <w:numFmt w:val="bullet"/>
      <w:lvlText w:val="-"/>
      <w:lvlJc w:val="left"/>
      <w:pPr>
        <w:ind w:left="720" w:hanging="360"/>
      </w:pPr>
      <w:rPr>
        <w:rFonts w:ascii="Tw Cen MT" w:eastAsiaTheme="minorHAnsi" w:hAnsi="Tw Cen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480022"/>
    <w:multiLevelType w:val="hybridMultilevel"/>
    <w:tmpl w:val="A3F2F7E2"/>
    <w:lvl w:ilvl="0" w:tplc="5FA4A0EC">
      <w:numFmt w:val="bullet"/>
      <w:lvlText w:val="-"/>
      <w:lvlJc w:val="left"/>
      <w:pPr>
        <w:ind w:left="720" w:hanging="360"/>
      </w:pPr>
      <w:rPr>
        <w:rFonts w:ascii="Tw Cen MT" w:eastAsiaTheme="minorHAnsi" w:hAnsi="Tw Cen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198838">
    <w:abstractNumId w:val="1"/>
  </w:num>
  <w:num w:numId="2" w16cid:durableId="1021666712">
    <w:abstractNumId w:val="4"/>
  </w:num>
  <w:num w:numId="3" w16cid:durableId="1981224014">
    <w:abstractNumId w:val="0"/>
  </w:num>
  <w:num w:numId="4" w16cid:durableId="2095586992">
    <w:abstractNumId w:val="3"/>
  </w:num>
  <w:num w:numId="5" w16cid:durableId="657268165">
    <w:abstractNumId w:val="2"/>
  </w:num>
  <w:num w:numId="6" w16cid:durableId="9780684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F20"/>
    <w:rsid w:val="00040C86"/>
    <w:rsid w:val="000814E4"/>
    <w:rsid w:val="000B6073"/>
    <w:rsid w:val="000C72B1"/>
    <w:rsid w:val="000D2AB6"/>
    <w:rsid w:val="000E70B9"/>
    <w:rsid w:val="00154BCA"/>
    <w:rsid w:val="00163C3E"/>
    <w:rsid w:val="001917B0"/>
    <w:rsid w:val="001936EA"/>
    <w:rsid w:val="001A78C6"/>
    <w:rsid w:val="001D3103"/>
    <w:rsid w:val="002B428A"/>
    <w:rsid w:val="002F3AA8"/>
    <w:rsid w:val="002F5F13"/>
    <w:rsid w:val="00374050"/>
    <w:rsid w:val="00382A70"/>
    <w:rsid w:val="00385CB7"/>
    <w:rsid w:val="003D2F20"/>
    <w:rsid w:val="00443C22"/>
    <w:rsid w:val="00454FE1"/>
    <w:rsid w:val="00480D16"/>
    <w:rsid w:val="00487E5A"/>
    <w:rsid w:val="004A2171"/>
    <w:rsid w:val="004C4381"/>
    <w:rsid w:val="004C735A"/>
    <w:rsid w:val="004C7613"/>
    <w:rsid w:val="004D1E44"/>
    <w:rsid w:val="004E4D9B"/>
    <w:rsid w:val="00541734"/>
    <w:rsid w:val="0058781A"/>
    <w:rsid w:val="005B4811"/>
    <w:rsid w:val="005D177E"/>
    <w:rsid w:val="005E69BD"/>
    <w:rsid w:val="0060680F"/>
    <w:rsid w:val="00607C9B"/>
    <w:rsid w:val="006359A6"/>
    <w:rsid w:val="006439EC"/>
    <w:rsid w:val="0065574D"/>
    <w:rsid w:val="00664B06"/>
    <w:rsid w:val="0066746C"/>
    <w:rsid w:val="006970E0"/>
    <w:rsid w:val="00703F9E"/>
    <w:rsid w:val="0071204A"/>
    <w:rsid w:val="00732D50"/>
    <w:rsid w:val="0075648F"/>
    <w:rsid w:val="00775AF9"/>
    <w:rsid w:val="00796143"/>
    <w:rsid w:val="007A3FB3"/>
    <w:rsid w:val="007F1854"/>
    <w:rsid w:val="00841E05"/>
    <w:rsid w:val="00872552"/>
    <w:rsid w:val="008D411E"/>
    <w:rsid w:val="00905EEA"/>
    <w:rsid w:val="009468B6"/>
    <w:rsid w:val="009B7104"/>
    <w:rsid w:val="00A25CA0"/>
    <w:rsid w:val="00A641CB"/>
    <w:rsid w:val="00A87109"/>
    <w:rsid w:val="00AC3512"/>
    <w:rsid w:val="00AD3765"/>
    <w:rsid w:val="00B20AFD"/>
    <w:rsid w:val="00B218F6"/>
    <w:rsid w:val="00B21B3A"/>
    <w:rsid w:val="00B40639"/>
    <w:rsid w:val="00B415ED"/>
    <w:rsid w:val="00B46DC6"/>
    <w:rsid w:val="00B65E3E"/>
    <w:rsid w:val="00BC5AE3"/>
    <w:rsid w:val="00CB652F"/>
    <w:rsid w:val="00CD6F11"/>
    <w:rsid w:val="00CE315B"/>
    <w:rsid w:val="00CF5AC9"/>
    <w:rsid w:val="00D4374D"/>
    <w:rsid w:val="00D45649"/>
    <w:rsid w:val="00D60F92"/>
    <w:rsid w:val="00D86337"/>
    <w:rsid w:val="00D91638"/>
    <w:rsid w:val="00DB366C"/>
    <w:rsid w:val="00DC4D6D"/>
    <w:rsid w:val="00E16813"/>
    <w:rsid w:val="00E17EEA"/>
    <w:rsid w:val="00E345E6"/>
    <w:rsid w:val="00E97608"/>
    <w:rsid w:val="00EA3391"/>
    <w:rsid w:val="00EC45A9"/>
    <w:rsid w:val="00F0545F"/>
    <w:rsid w:val="00F24EC1"/>
    <w:rsid w:val="00F421C2"/>
    <w:rsid w:val="00F81587"/>
    <w:rsid w:val="00F92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405E4"/>
  <w15:chartTrackingRefBased/>
  <w15:docId w15:val="{7E00275B-673E-4816-80B9-0BDB005D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F20"/>
    <w:pPr>
      <w:spacing w:before="60" w:after="60" w:line="240" w:lineRule="auto"/>
    </w:pPr>
    <w:rPr>
      <w:rFonts w:ascii="Tw Cen MT" w:hAnsi="Tw Cen MT" w:cs="Arial"/>
      <w:color w:val="404144"/>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3D2F20"/>
    <w:rPr>
      <w:i/>
      <w:iCs/>
      <w:color w:val="0069A6"/>
    </w:rPr>
  </w:style>
  <w:style w:type="paragraph" w:styleId="ListParagraph">
    <w:name w:val="List Paragraph"/>
    <w:basedOn w:val="Normal"/>
    <w:link w:val="ListParagraphChar"/>
    <w:uiPriority w:val="34"/>
    <w:qFormat/>
    <w:rsid w:val="003D2F20"/>
    <w:pPr>
      <w:ind w:left="720"/>
      <w:contextualSpacing/>
    </w:pPr>
  </w:style>
  <w:style w:type="character" w:customStyle="1" w:styleId="ListParagraphChar">
    <w:name w:val="List Paragraph Char"/>
    <w:basedOn w:val="DefaultParagraphFont"/>
    <w:link w:val="ListParagraph"/>
    <w:uiPriority w:val="34"/>
    <w:rsid w:val="003D2F20"/>
    <w:rPr>
      <w:rFonts w:ascii="Tw Cen MT" w:hAnsi="Tw Cen MT" w:cs="Arial"/>
      <w:color w:val="404144"/>
      <w:sz w:val="24"/>
      <w:szCs w:val="26"/>
    </w:rPr>
  </w:style>
  <w:style w:type="character" w:styleId="Hyperlink">
    <w:name w:val="Hyperlink"/>
    <w:basedOn w:val="DefaultParagraphFont"/>
    <w:uiPriority w:val="99"/>
    <w:unhideWhenUsed/>
    <w:rsid w:val="006439EC"/>
    <w:rPr>
      <w:color w:val="0563C1" w:themeColor="hyperlink"/>
      <w:u w:val="single"/>
    </w:rPr>
  </w:style>
  <w:style w:type="character" w:styleId="FollowedHyperlink">
    <w:name w:val="FollowedHyperlink"/>
    <w:basedOn w:val="DefaultParagraphFont"/>
    <w:uiPriority w:val="99"/>
    <w:semiHidden/>
    <w:unhideWhenUsed/>
    <w:rsid w:val="00B218F6"/>
    <w:rPr>
      <w:color w:val="954F72" w:themeColor="followedHyperlink"/>
      <w:u w:val="single"/>
    </w:rPr>
  </w:style>
  <w:style w:type="character" w:styleId="UnresolvedMention">
    <w:name w:val="Unresolved Mention"/>
    <w:basedOn w:val="DefaultParagraphFont"/>
    <w:uiPriority w:val="99"/>
    <w:semiHidden/>
    <w:unhideWhenUsed/>
    <w:rsid w:val="00E97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962293">
      <w:bodyDiv w:val="1"/>
      <w:marLeft w:val="0"/>
      <w:marRight w:val="0"/>
      <w:marTop w:val="0"/>
      <w:marBottom w:val="0"/>
      <w:divBdr>
        <w:top w:val="none" w:sz="0" w:space="0" w:color="auto"/>
        <w:left w:val="none" w:sz="0" w:space="0" w:color="auto"/>
        <w:bottom w:val="none" w:sz="0" w:space="0" w:color="auto"/>
        <w:right w:val="none" w:sz="0" w:space="0" w:color="auto"/>
      </w:divBdr>
    </w:div>
    <w:div w:id="167622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ema.maps.arcgis.com/apps/StorytellingSwipe/index.html?appid=72cc4e20361542a38a5583777376057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New Hampshire</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Ebinger, Samara</dc:creator>
  <cp:keywords/>
  <dc:description/>
  <cp:lastModifiedBy>Paight, Katie</cp:lastModifiedBy>
  <cp:revision>6</cp:revision>
  <dcterms:created xsi:type="dcterms:W3CDTF">2023-06-15T16:09:00Z</dcterms:created>
  <dcterms:modified xsi:type="dcterms:W3CDTF">2023-12-12T15:45:00Z</dcterms:modified>
</cp:coreProperties>
</file>